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ind w:firstLine="420"/>
        <w:jc w:val="both"/>
        <w:rPr>
          <w:rFonts w:ascii="宋体" w:hAnsi="宋体" w:cs="宋体"/>
          <w:color w:val="333333"/>
        </w:rPr>
      </w:pPr>
    </w:p>
    <w:p>
      <w:pPr>
        <w:pStyle w:val="4"/>
        <w:widowControl/>
        <w:shd w:val="clear" w:color="auto" w:fill="FFFFFF"/>
        <w:spacing w:before="0" w:beforeAutospacing="0" w:after="0" w:afterAutospacing="0"/>
        <w:jc w:val="center"/>
        <w:rPr>
          <w:rFonts w:ascii="方正小标宋简体" w:hAnsi="方正小标宋简体" w:eastAsia="方正小标宋简体" w:cs="方正小标宋简体"/>
          <w:bCs/>
          <w:color w:val="333333"/>
          <w:sz w:val="44"/>
          <w:szCs w:val="44"/>
          <w:shd w:val="clear" w:color="auto" w:fill="FFFFFF"/>
        </w:rPr>
      </w:pPr>
      <w:r>
        <w:rPr>
          <w:rFonts w:hint="eastAsia" w:ascii="方正小标宋简体" w:hAnsi="方正小标宋简体" w:eastAsia="方正小标宋简体" w:cs="方正小标宋简体"/>
          <w:bCs/>
          <w:color w:val="333333"/>
          <w:sz w:val="44"/>
          <w:szCs w:val="44"/>
          <w:shd w:val="clear" w:color="auto" w:fill="FFFFFF"/>
        </w:rPr>
        <w:t>明光市人民政府明东街道办事处</w:t>
      </w:r>
    </w:p>
    <w:p>
      <w:pPr>
        <w:pStyle w:val="4"/>
        <w:widowControl/>
        <w:shd w:val="clear" w:color="auto" w:fill="FFFFFF"/>
        <w:spacing w:before="0" w:beforeAutospacing="0" w:after="0" w:afterAutospacing="0"/>
        <w:jc w:val="center"/>
        <w:rPr>
          <w:rFonts w:ascii="仿宋_GB2312" w:hAnsi="仿宋_GB2312" w:eastAsia="仿宋_GB2312" w:cs="仿宋_GB2312"/>
          <w:color w:val="333333"/>
          <w:sz w:val="32"/>
          <w:szCs w:val="32"/>
        </w:rPr>
      </w:pPr>
      <w:r>
        <w:rPr>
          <w:rFonts w:hint="eastAsia" w:ascii="方正小标宋简体" w:hAnsi="方正小标宋简体" w:eastAsia="方正小标宋简体" w:cs="方正小标宋简体"/>
          <w:bCs/>
          <w:color w:val="333333"/>
          <w:sz w:val="44"/>
          <w:szCs w:val="44"/>
          <w:shd w:val="clear" w:color="auto" w:fill="FFFFFF"/>
        </w:rPr>
        <w:t>2021年政府信息公开工作年度报告</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中华人民共和国政府信息公开条例》（国务院令第711号）规定和国务院办公厅政府信息与政务公开办公室《关于政府信息公开工作年度报告有关事项的通知》（国办公开办函〔2019〕60号）要求，现将明东街道办事处2021年政府信息公开工作年度报告向社会公布。本报告由总体情况、主动公开政府信息情况、收到和处理政府信息公开申请情况、政府信息公开行政复议以及行政诉讼情况、存在的主要问题及改进情况和其他需要报告的事项六个部分组成，本报告中所列数据的统计期限自2021年1月1日起至2021年12月31日止。结合明光市人民政府明东街道办事处政务公开工作情况及有关统计数据，形成本报告。如对本报告有任何疑问，请与明光市明东街道党政办公室联系(联系电话0550-2273908,电子邮箱：</w:t>
      </w:r>
      <w:r>
        <w:fldChar w:fldCharType="begin"/>
      </w:r>
      <w:r>
        <w:instrText xml:space="preserve"> HYPERLINK "mailto:mgjd8022263@163.com)。" </w:instrText>
      </w:r>
      <w:r>
        <w:fldChar w:fldCharType="separate"/>
      </w:r>
      <w:r>
        <w:rPr>
          <w:rStyle w:val="7"/>
          <w:rFonts w:hint="eastAsia" w:ascii="仿宋_GB2312" w:hAnsi="仿宋_GB2312" w:eastAsia="仿宋_GB2312" w:cs="仿宋_GB2312"/>
          <w:color w:val="333333"/>
          <w:sz w:val="32"/>
          <w:szCs w:val="32"/>
        </w:rPr>
        <w:t>mdbsc2010@163.com)。</w:t>
      </w:r>
      <w:r>
        <w:rPr>
          <w:rStyle w:val="7"/>
          <w:rFonts w:hint="eastAsia" w:ascii="仿宋_GB2312" w:hAnsi="仿宋_GB2312" w:eastAsia="仿宋_GB2312" w:cs="仿宋_GB2312"/>
          <w:color w:val="333333"/>
          <w:sz w:val="32"/>
          <w:szCs w:val="32"/>
        </w:rPr>
        <w:fldChar w:fldCharType="end"/>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2021年，明东街道严格贯彻落实《中华人民共和国政府信息公开条例》, 通过精细顶层设计、加大宣传解读、强化制度保障和加强监督管理，取得了政府信息公开工作的扎实成效。</w:t>
      </w:r>
    </w:p>
    <w:p>
      <w:pPr>
        <w:pStyle w:val="4"/>
        <w:widowControl/>
        <w:numPr>
          <w:ilvl w:val="0"/>
          <w:numId w:val="1"/>
        </w:numPr>
        <w:shd w:val="clear" w:color="auto" w:fill="FFFFFF"/>
        <w:spacing w:before="0" w:beforeAutospacing="0" w:after="0" w:afterAutospacing="0" w:line="560" w:lineRule="exact"/>
        <w:ind w:firstLine="420"/>
        <w:jc w:val="both"/>
        <w:rPr>
          <w:rFonts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主动公开情况。</w:t>
      </w:r>
      <w:r>
        <w:rPr>
          <w:rFonts w:hint="eastAsia" w:ascii="仿宋_GB2312" w:hAnsi="仿宋_GB2312" w:eastAsia="仿宋_GB2312" w:cs="仿宋_GB2312"/>
          <w:color w:val="333333"/>
          <w:sz w:val="32"/>
          <w:szCs w:val="32"/>
        </w:rPr>
        <w:t>针对公众关切和依法应当公开的内容，主动、及时、全面、准确地发布权威政府信息，特别是有关街道工作的重要会议、重要活动、重要决策部署、就业保障动态，重大突发事件及其应对处置情况等方面的信息，以增进公众对街道工作的了解和理解。及时公开需要社会公众广泛知晓的政策信息；建立政府权力清单和责任清单制度、监督保障等制度，进一步规范行政</w:t>
      </w:r>
      <w:r>
        <w:rPr>
          <w:rFonts w:hint="eastAsia" w:ascii="仿宋_GB2312" w:hAnsi="仿宋_GB2312" w:eastAsia="仿宋_GB2312" w:cs="仿宋_GB2312"/>
          <w:color w:val="333333"/>
          <w:sz w:val="32"/>
          <w:szCs w:val="32"/>
          <w:lang w:val="en-US" w:eastAsia="zh-CN"/>
        </w:rPr>
        <w:t>权力</w:t>
      </w:r>
      <w:bookmarkStart w:id="0" w:name="_GoBack"/>
      <w:bookmarkEnd w:id="0"/>
      <w:r>
        <w:rPr>
          <w:rFonts w:hint="eastAsia" w:ascii="仿宋_GB2312" w:hAnsi="仿宋_GB2312" w:eastAsia="仿宋_GB2312" w:cs="仿宋_GB2312"/>
          <w:color w:val="333333"/>
          <w:sz w:val="32"/>
          <w:szCs w:val="32"/>
        </w:rPr>
        <w:t>公开透明运行，并通过党务政务公开栏、宣传栏等形式向社会公开。2021年度我街道在政府信息公开网上公开各类综合信息共计700余条。</w:t>
      </w:r>
    </w:p>
    <w:p>
      <w:pPr>
        <w:pStyle w:val="4"/>
        <w:widowControl/>
        <w:shd w:val="clear" w:color="auto" w:fill="FFFFFF"/>
        <w:spacing w:before="0" w:beforeAutospacing="0" w:after="0" w:afterAutospacing="0" w:line="560" w:lineRule="exact"/>
        <w:ind w:firstLine="643"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（二）依申请公开情况。</w:t>
      </w:r>
      <w:r>
        <w:rPr>
          <w:rFonts w:hint="eastAsia" w:ascii="仿宋_GB2312" w:hAnsi="仿宋_GB2312" w:eastAsia="仿宋_GB2312" w:cs="仿宋_GB2312"/>
          <w:color w:val="333333"/>
          <w:sz w:val="32"/>
          <w:szCs w:val="32"/>
        </w:rPr>
        <w:t>2021年我街道共收到依申请公开信息1件，办结1件。</w:t>
      </w:r>
    </w:p>
    <w:p>
      <w:pPr>
        <w:pStyle w:val="4"/>
        <w:widowControl/>
        <w:shd w:val="clear" w:color="auto" w:fill="FFFFFF"/>
        <w:spacing w:before="0" w:beforeAutospacing="0" w:after="0" w:afterAutospacing="0" w:line="560" w:lineRule="exact"/>
        <w:ind w:firstLine="643"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（三）政府信息管理。</w:t>
      </w:r>
      <w:r>
        <w:rPr>
          <w:rFonts w:hint="eastAsia" w:ascii="仿宋_GB2312" w:hAnsi="仿宋_GB2312" w:eastAsia="仿宋_GB2312" w:cs="仿宋_GB2312"/>
          <w:color w:val="333333"/>
          <w:sz w:val="32"/>
          <w:szCs w:val="32"/>
        </w:rPr>
        <w:t>明东街道持续推进政府信息公开管理，明确专人负责，定期召开议事协调会议，推进政务公开工作。严格信息审查，明确审查程序和审查范围，确保政府信息安全，做到表述规范和个人隐私信息不泄露，切实提高信息质量。</w:t>
      </w:r>
    </w:p>
    <w:p>
      <w:pPr>
        <w:pStyle w:val="4"/>
        <w:widowControl/>
        <w:shd w:val="clear" w:color="auto" w:fill="FFFFFF"/>
        <w:spacing w:before="0" w:beforeAutospacing="0" w:after="0" w:afterAutospacing="0" w:line="560" w:lineRule="exact"/>
        <w:ind w:firstLine="643"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（四）政务公开平台建设。</w:t>
      </w:r>
      <w:r>
        <w:rPr>
          <w:rFonts w:hint="eastAsia" w:ascii="仿宋_GB2312" w:hAnsi="仿宋_GB2312" w:eastAsia="仿宋_GB2312" w:cs="仿宋_GB2312"/>
          <w:color w:val="333333"/>
          <w:sz w:val="32"/>
          <w:szCs w:val="32"/>
        </w:rPr>
        <w:t>明东街道办事处信息公开平台主要依托明光市政府门户网站进行全文电子化公开、明东街道办事处政府公开宣传栏进行纸质化公开、明东街道办事处为民服务大厅提供咨询、查阅三种公开类型。根据工作部署和要求，不断完善政府信息栏目，充分发挥公报、广播、电视、LED显示屏等新闻媒体的作用，多形式、多渠道体现政府主动公开信息。</w:t>
      </w:r>
    </w:p>
    <w:p>
      <w:pPr>
        <w:pStyle w:val="4"/>
        <w:widowControl/>
        <w:shd w:val="clear" w:color="auto" w:fill="FFFFFF"/>
        <w:spacing w:before="0" w:beforeAutospacing="0" w:after="0" w:afterAutospacing="0" w:line="560" w:lineRule="exact"/>
        <w:ind w:firstLine="643"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（五）监督保障。</w:t>
      </w:r>
      <w:r>
        <w:rPr>
          <w:rFonts w:hint="eastAsia" w:ascii="仿宋_GB2312" w:hAnsi="仿宋_GB2312" w:eastAsia="仿宋_GB2312" w:cs="仿宋_GB2312"/>
          <w:color w:val="333333"/>
          <w:sz w:val="32"/>
          <w:szCs w:val="32"/>
        </w:rPr>
        <w:t>明东街道坚持把政务公开作为加强基层政权建设、提升基层治理能力的一项基础性工作紧抓不放，健全政务公开领导机构和工作体系。健全完善政府信息公开工作机制，设立政务公开监督电话，加强对信息公开工作的监督检查，确保政务公开各项工作落实到位。落实好上级政务公开测评反馈问题整改，按照“谁分管、谁负责”的原则，及时组织相关责任部门对整改问题进行原因剖析、明确整改目标、拟定整改任务、细化责任分工，以整改促进工作落实，持续巩固整改工作成果，确保我街道政务公开工作落到实处。</w:t>
      </w:r>
    </w:p>
    <w:p>
      <w:pPr>
        <w:pStyle w:val="4"/>
        <w:widowControl/>
        <w:shd w:val="clear" w:color="auto" w:fill="FFFFFF"/>
        <w:spacing w:before="0" w:beforeAutospacing="0" w:after="0" w:afterAutospacing="0"/>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p>
      <w:pPr>
        <w:pStyle w:val="4"/>
        <w:widowControl/>
        <w:shd w:val="clear" w:color="auto" w:fill="FFFFFF"/>
        <w:spacing w:before="0" w:beforeAutospacing="0" w:after="0" w:afterAutospacing="0"/>
        <w:ind w:firstLine="420"/>
        <w:jc w:val="both"/>
        <w:rPr>
          <w:rFonts w:ascii="宋体" w:hAnsi="宋体" w:cs="宋体"/>
          <w:color w:val="333333"/>
        </w:rPr>
      </w:pP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widowControl/>
        <w:jc w:val="left"/>
        <w:rPr>
          <w:rFonts w:ascii="黑体" w:hAnsi="黑体" w:eastAsia="黑体" w:cs="黑体"/>
          <w:sz w:val="32"/>
          <w:szCs w:val="32"/>
        </w:rPr>
      </w:pPr>
    </w:p>
    <w:p>
      <w:pPr>
        <w:pStyle w:val="4"/>
        <w:widowControl/>
        <w:shd w:val="clear" w:color="auto" w:fill="FFFFFF"/>
        <w:spacing w:before="0" w:beforeAutospacing="0" w:after="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三、收到和处理政府信息公开申请情况</w:t>
      </w:r>
    </w:p>
    <w:p>
      <w:pPr>
        <w:pStyle w:val="4"/>
        <w:widowControl/>
        <w:shd w:val="clear" w:color="auto" w:fill="FFFFFF"/>
        <w:spacing w:before="0" w:beforeAutospacing="0" w:after="0" w:afterAutospacing="0"/>
        <w:ind w:firstLine="420"/>
        <w:jc w:val="both"/>
        <w:rPr>
          <w:rFonts w:ascii="宋体" w:hAnsi="宋体" w:cs="宋体"/>
          <w:color w:val="333333"/>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cs="Calibri"/>
                <w:kern w:val="0"/>
                <w:sz w:val="20"/>
                <w:szCs w:val="20"/>
                <w:lang w:bidi="ar"/>
              </w:rPr>
              <w:t> </w:t>
            </w: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1</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outset"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r>
              <w:rPr>
                <w:rFonts w:cs="Calibri"/>
                <w:kern w:val="0"/>
                <w:sz w:val="20"/>
                <w:szCs w:val="20"/>
                <w:lang w:bidi="ar"/>
              </w:rPr>
              <w:t> </w:t>
            </w:r>
          </w:p>
        </w:tc>
      </w:tr>
    </w:tbl>
    <w:p>
      <w:pPr>
        <w:widowControl/>
        <w:shd w:val="clear" w:color="auto" w:fill="FFFFFF"/>
        <w:jc w:val="center"/>
        <w:rPr>
          <w:rFonts w:ascii="黑体" w:hAnsi="黑体" w:eastAsia="黑体" w:cs="黑体"/>
          <w:color w:val="333333"/>
          <w:sz w:val="32"/>
          <w:szCs w:val="32"/>
        </w:rPr>
      </w:pPr>
    </w:p>
    <w:p>
      <w:pPr>
        <w:pStyle w:val="4"/>
        <w:widowControl/>
        <w:shd w:val="clear" w:color="auto" w:fill="FFFFFF"/>
        <w:spacing w:before="0" w:beforeAutospacing="0" w:after="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四、政府信息公开行政复议、行政诉讼情况</w:t>
      </w:r>
    </w:p>
    <w:p>
      <w:pPr>
        <w:widowControl/>
        <w:shd w:val="clear" w:color="auto" w:fill="FFFFFF"/>
        <w:jc w:val="center"/>
        <w:rPr>
          <w:rFonts w:ascii="宋体" w:hAnsi="宋体" w:cs="宋体"/>
          <w:color w:val="333333"/>
          <w:sz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宋体" w:eastAsia="黑体" w:cs="黑体"/>
                <w:kern w:val="0"/>
                <w:sz w:val="20"/>
                <w:szCs w:val="20"/>
                <w:lang w:bidi="ar"/>
              </w:rPr>
            </w:pPr>
            <w:r>
              <w:rPr>
                <w:rFonts w:hint="eastAsia" w:ascii="黑体" w:hAnsi="宋体" w:eastAsia="黑体" w:cs="黑体"/>
                <w:kern w:val="0"/>
                <w:sz w:val="20"/>
                <w:szCs w:val="20"/>
                <w:lang w:bidi="ar"/>
              </w:rPr>
              <w:t>0</w:t>
            </w:r>
          </w:p>
        </w:tc>
      </w:tr>
    </w:tbl>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pStyle w:val="4"/>
        <w:widowControl/>
        <w:numPr>
          <w:ilvl w:val="0"/>
          <w:numId w:val="2"/>
        </w:numPr>
        <w:shd w:val="clear" w:color="auto" w:fill="FFFFFF"/>
        <w:spacing w:before="0" w:beforeAutospacing="0" w:after="0" w:afterAutospacing="0" w:line="560" w:lineRule="exact"/>
        <w:ind w:firstLine="643" w:firstLineChars="200"/>
        <w:jc w:val="both"/>
        <w:rPr>
          <w:rFonts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rPr>
        <w:t>存在的主要问题</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明东街道政务公开工作虽然取得一定成绩，但是对照文件规定和上级要求，还存在一定差距。一是部分政府信息公开栏目信息发布不及时；二是部分栏目政府信息内容公开不全面；三是公开方式有待进一步丰富，公开方式以网站公开为主，线下政务公开活动较少。</w:t>
      </w:r>
    </w:p>
    <w:p>
      <w:pPr>
        <w:pStyle w:val="4"/>
        <w:widowControl/>
        <w:numPr>
          <w:ilvl w:val="0"/>
          <w:numId w:val="2"/>
        </w:numPr>
        <w:shd w:val="clear" w:color="auto" w:fill="FFFFFF"/>
        <w:spacing w:before="0" w:beforeAutospacing="0" w:after="0" w:afterAutospacing="0" w:line="560" w:lineRule="exact"/>
        <w:ind w:firstLine="643" w:firstLineChars="200"/>
        <w:jc w:val="both"/>
        <w:rPr>
          <w:rFonts w:ascii="楷体_GB2312" w:hAnsi="楷体_GB2312" w:eastAsia="楷体_GB2312" w:cs="楷体_GB2312"/>
          <w:b/>
          <w:bCs/>
          <w:color w:val="333333"/>
          <w:sz w:val="32"/>
          <w:szCs w:val="32"/>
        </w:rPr>
      </w:pPr>
      <w:r>
        <w:rPr>
          <w:rFonts w:hint="eastAsia" w:ascii="楷体_GB2312" w:hAnsi="楷体_GB2312" w:eastAsia="楷体_GB2312" w:cs="楷体_GB2312"/>
          <w:b/>
          <w:bCs/>
          <w:color w:val="333333"/>
          <w:sz w:val="32"/>
          <w:szCs w:val="32"/>
        </w:rPr>
        <w:t>下一步工作打算</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2022年，明东街道将认真分析，分类施策，全面提升全街道政务公开工作水平。</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一是思想上再提升，进一步强化信息公开的责任意识、大局意识、服务意识，按照信息公开要求和标准，提升信息公开质量。</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二是力度上再加大，进一步加大政务公开力度，丰富政务公开形式和方式，以群众喜闻乐见的形式丰富“线上”和“线下”政务公开。</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三是专区管理上再加强，进一步加强政务公开专区管理和维护，方便群众咨询办事。</w:t>
      </w:r>
    </w:p>
    <w:p>
      <w:pPr>
        <w:pStyle w:val="4"/>
        <w:widowControl/>
        <w:shd w:val="clear" w:color="auto" w:fill="FFFFFF"/>
        <w:spacing w:before="0" w:beforeAutospacing="0" w:after="0" w:afterAutospacing="0" w:line="560" w:lineRule="exact"/>
        <w:ind w:firstLine="420"/>
        <w:jc w:val="both"/>
        <w:rPr>
          <w:rFonts w:ascii="黑体" w:hAnsi="黑体" w:eastAsia="黑体" w:cs="黑体"/>
          <w:bCs/>
          <w:sz w:val="32"/>
          <w:szCs w:val="32"/>
        </w:rPr>
      </w:pPr>
      <w:r>
        <w:rPr>
          <w:rFonts w:hint="eastAsia" w:ascii="黑体" w:hAnsi="黑体" w:eastAsia="黑体" w:cs="黑体"/>
          <w:bCs/>
          <w:color w:val="333333"/>
          <w:sz w:val="32"/>
          <w:szCs w:val="32"/>
          <w:shd w:val="clear" w:color="auto" w:fill="FFFFFF"/>
        </w:rPr>
        <w:t>六、其他需要报告的事项</w:t>
      </w:r>
    </w:p>
    <w:p>
      <w:pPr>
        <w:pStyle w:val="4"/>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按照《国务院办公厅关于印发&lt;政府信息公开信息处理费管理办法&gt;的通知》（国办函〔2020〕109号）规定的按件、按量收费标准，本年度没有产生信息公开处理费。</w:t>
      </w:r>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9B3E53"/>
    <w:multiLevelType w:val="singleLevel"/>
    <w:tmpl w:val="E89B3E53"/>
    <w:lvl w:ilvl="0" w:tentative="0">
      <w:start w:val="1"/>
      <w:numFmt w:val="chineseCounting"/>
      <w:suff w:val="nothing"/>
      <w:lvlText w:val="（%1）"/>
      <w:lvlJc w:val="left"/>
      <w:rPr>
        <w:rFonts w:hint="eastAsia"/>
      </w:rPr>
    </w:lvl>
  </w:abstractNum>
  <w:abstractNum w:abstractNumId="1">
    <w:nsid w:val="378FE5D2"/>
    <w:multiLevelType w:val="singleLevel"/>
    <w:tmpl w:val="378FE5D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hZDNmYWRlNzQyN2Q1YjgxMjc0OTkxNzBlZDBiNTYifQ=="/>
  </w:docVars>
  <w:rsids>
    <w:rsidRoot w:val="4FE36844"/>
    <w:rsid w:val="00296C0C"/>
    <w:rsid w:val="003E78AC"/>
    <w:rsid w:val="004D10E8"/>
    <w:rsid w:val="007B2FB7"/>
    <w:rsid w:val="00CD3464"/>
    <w:rsid w:val="00E95868"/>
    <w:rsid w:val="069B3966"/>
    <w:rsid w:val="0A786A07"/>
    <w:rsid w:val="12D55BB4"/>
    <w:rsid w:val="16A906A7"/>
    <w:rsid w:val="1B2A4C8D"/>
    <w:rsid w:val="1E065604"/>
    <w:rsid w:val="206C021E"/>
    <w:rsid w:val="234A05BF"/>
    <w:rsid w:val="291A0D43"/>
    <w:rsid w:val="2F963509"/>
    <w:rsid w:val="310F1CFC"/>
    <w:rsid w:val="332D7CE1"/>
    <w:rsid w:val="4FE36844"/>
    <w:rsid w:val="59833DD9"/>
    <w:rsid w:val="5A921E5A"/>
    <w:rsid w:val="5E873E9A"/>
    <w:rsid w:val="60EA0710"/>
    <w:rsid w:val="62CD659E"/>
    <w:rsid w:val="66727B41"/>
    <w:rsid w:val="69782D5D"/>
    <w:rsid w:val="6E237939"/>
    <w:rsid w:val="6ECD3B4B"/>
    <w:rsid w:val="70755E26"/>
    <w:rsid w:val="76CB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uiPriority w:val="0"/>
    <w:rPr>
      <w:color w:val="0000FF"/>
      <w:u w:val="single"/>
    </w:rPr>
  </w:style>
  <w:style w:type="character" w:customStyle="1" w:styleId="8">
    <w:name w:val="页眉 字符"/>
    <w:basedOn w:val="6"/>
    <w:link w:val="3"/>
    <w:uiPriority w:val="0"/>
    <w:rPr>
      <w:rFonts w:ascii="Calibri" w:hAnsi="Calibri"/>
      <w:kern w:val="2"/>
      <w:sz w:val="18"/>
      <w:szCs w:val="18"/>
    </w:rPr>
  </w:style>
  <w:style w:type="character" w:customStyle="1" w:styleId="9">
    <w:name w:val="页脚 字符"/>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6</Pages>
  <Words>1582</Words>
  <Characters>1631</Characters>
  <Lines>326</Lines>
  <Paragraphs>356</Paragraphs>
  <TotalTime>0</TotalTime>
  <ScaleCrop>false</ScaleCrop>
  <LinksUpToDate>false</LinksUpToDate>
  <CharactersWithSpaces>2857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2022-01-29T07:46:00Z</dcterms:created>
  <dc:creator>Administrator</dc:creator>
  <cp:lastModifiedBy>陈晓婷</cp:lastModifiedBy>
  <dcterms:modified xsi:type="dcterms:W3CDTF">2024-02-05T09:36:43Z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F60DDB05D48F41BFB2E71493520F2998</vt:lpwstr>
  </property>
</Properties>
</file>