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firstLine="480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540" w:lineRule="exact"/>
        <w:ind w:firstLine="48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体 检 须 知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1.均应到指定医院进行集中体检，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其它医疗单位的检查结果一律无效。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3.体检表上贴近期二寸免冠照片一张，并加盖公章。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10.如对体检结果有疑义，请按有关规定办理。</w:t>
      </w:r>
    </w:p>
    <w:sectPr>
      <w:pgSz w:w="11906" w:h="16838"/>
      <w:pgMar w:top="130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43AA"/>
    <w:rsid w:val="1ADE43AA"/>
    <w:rsid w:val="516C20B8"/>
    <w:rsid w:val="53A029EF"/>
    <w:rsid w:val="634D1A68"/>
    <w:rsid w:val="72932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小标宋_GBK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_GB2312"/>
      <w:kern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2021-07-14T03:57:00Z</dcterms:created>
  <dc:creator>淡定1416803162</dc:creator>
  <cp:lastModifiedBy>淡定1416803162</cp:lastModifiedBy>
  <dcterms:modified xsi:type="dcterms:W3CDTF">2021-07-14T03:59:21Z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E1C15BDDE20E4635B0C0B1DD7068072E</vt:lpwstr>
  </property>
</Properties>
</file>