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明光市城管执法局2022年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   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根据《中华人民共和国政府信息公开条例》、《国务院办公厅政府信息与政务公开办公室关于印发《中华人民共和国政府信息公开工作年度报告格式》的通知》（国办公开办函〔2021〕30号）和省、滁州市、明光市有关工作要求，特向社会公布2022年度明光市城管执法局政府信息公开工作年度报告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本报告所列数据的统计时限自202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年1月1日起至202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年12月31日止。本年度报告电子版可通过明光市人民政府网站（http://www.mingguang.gov.cn/）查阅或下载。如对本报告有疑问，可与市明光市城管执法局人事教育股联系（地址：安徽省明光市龙山路202号，邮编：239400，电话：0550-8109530，电子邮箱：mgcgzfjbgs@163.com）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（一）主动公开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我局按照省、市对政府信息公开的要求和部署严格把关公开事项和公开内容，有效拓宽政务公开渠道，提升政务公开水平，进一步拉近与群众的距离。2022年，我局主动公开各项信息共计460条，发布各类工作动态信息80余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2022年，我局未收到政府信息公开申请。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认真贯彻落实国家、省、市关于政府信息公开工作的相关要求，进一步健全政府信息公开相关工作机制，进一步健全保密审查机制，进一步完善承办人员初审、承办部门负责人审核、单位行政负责人审发的政府信息公开“三审”制度。对政府网站和政务新媒体进行定期检测，确保政务公开工作有序开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（四）政府信息公开平台建设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 通过加快推进“互联网+政务”，构建基于互联网的一体化政务服务体系。变“被动公开”为“主动公开”，变“小范围公开”为“全面公开”。通过公开汇聚民智、完善政策，真正实现以公开促落实、以公开促规范、以公开促服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一是加强组织领导。设定第一责任人作为政务公开主抓手，协调各部门及时报送政务公开相关材料，专人及时上传公开，定期巡查，确保政府信息公开内容及时、准确、完善。二是做好政府信息公开社会评议，定期对政务公开工作进行监督评议。三是建设人才队伍。组织相关工作人员参加政务公开培训学习，努力提升工作人员的政务公开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　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0" w:firstLineChars="50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  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0" w:firstLineChars="50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527.4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　政务公开的质量水平有待提高，专业领域学习仍需加强。信息公开平台内容建设还需加强对群众需求的政府信息研究还不够，在服务群众生活、方便群众办事方面尚有差距。下一步，我局将按照国务院、省市政府关于政府信息公开的要求，日益提升政府信息公开的水平，持续建立规范的政府信息公开流程，不断提升主动公开的深度和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按照《国务院办公厅关于印发&lt;政府信息公开信息处理费管理办法&gt;的通知》（国办〔2020〕109号）规定的按件、按量收费标准，本年度没有产生信息公开处理费。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79F11965"/>
    <w:rsid w:val="02295BC7"/>
    <w:rsid w:val="03691028"/>
    <w:rsid w:val="08D2195C"/>
    <w:rsid w:val="19D30DE5"/>
    <w:rsid w:val="240D635B"/>
    <w:rsid w:val="24F61F6B"/>
    <w:rsid w:val="3EC1063A"/>
    <w:rsid w:val="3F6A10BD"/>
    <w:rsid w:val="4E597D9B"/>
    <w:rsid w:val="5A6E1762"/>
    <w:rsid w:val="5E0A7399"/>
    <w:rsid w:val="73023562"/>
    <w:rsid w:val="746A3BEA"/>
    <w:rsid w:val="79F11965"/>
    <w:rsid w:val="7AF9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2040</Words>
  <Characters>2163</Characters>
  <Lines>0</Lines>
  <Paragraphs>0</Paragraphs>
  <TotalTime>4</TotalTime>
  <ScaleCrop>false</ScaleCrop>
  <LinksUpToDate>false</LinksUpToDate>
  <CharactersWithSpaces>2385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2023-01-04T03:30:00Z</dcterms:created>
  <dc:creator>Administrator</dc:creator>
  <cp:lastModifiedBy>陈晓婷</cp:lastModifiedBy>
  <dcterms:modified xsi:type="dcterms:W3CDTF">2023-01-29T08:24:34Z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EE8BB07FFE6445759FA2B5051C7898F3</vt:lpwstr>
  </property>
</Properties>
</file>