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fffffc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7B7453" w:rsidRPr="00672BFD" w14:paraId="261FD617" w14:textId="77777777" w:rsidTr="007B7453">
        <w:tc>
          <w:tcPr>
            <w:tcW w:w="509" w:type="dxa"/>
          </w:tcPr>
          <w:p w14:paraId="731C26D5" w14:textId="77777777" w:rsidR="00672BFD" w:rsidRPr="00405884" w:rsidRDefault="00672BFD" w:rsidP="0024666E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405884">
              <w:rPr>
                <w:rFonts w:ascii="Times New Roman" w:eastAsia="黑体" w:hAnsi="Times New Roman"/>
                <w:sz w:val="21"/>
                <w:szCs w:val="21"/>
              </w:rPr>
              <w:t>ICS</w:t>
            </w:r>
            <w:r w:rsidRPr="00405884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6A25E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14:paraId="1A0AA9C6" w14:textId="74205B99" w:rsidR="00672BFD" w:rsidRPr="00672BFD" w:rsidRDefault="004A17E6" w:rsidP="00C94DF2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>
              <w:rPr>
                <w:rFonts w:ascii="黑体" w:eastAsia="黑体" w:hAnsi="黑体"/>
                <w:sz w:val="21"/>
                <w:szCs w:val="21"/>
              </w:rPr>
            </w:r>
            <w:r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BB77A2" w:rsidRPr="00BB77A2">
              <w:rPr>
                <w:rFonts w:ascii="黑体" w:eastAsia="黑体" w:hAnsi="黑体"/>
                <w:sz w:val="21"/>
                <w:szCs w:val="21"/>
              </w:rPr>
              <w:t>65.020.01</w:t>
            </w:r>
            <w:r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0"/>
          </w:p>
        </w:tc>
      </w:tr>
      <w:tr w:rsidR="007B7453" w:rsidRPr="00672BFD" w14:paraId="324F417C" w14:textId="77777777" w:rsidTr="007B7453">
        <w:tc>
          <w:tcPr>
            <w:tcW w:w="509" w:type="dxa"/>
          </w:tcPr>
          <w:p w14:paraId="2E64FCEF" w14:textId="77777777" w:rsidR="00672BFD" w:rsidRPr="00672BFD" w:rsidRDefault="00672BFD" w:rsidP="0024666E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Times New Roman" w:eastAsia="黑体" w:hAnsi="Times New Roman"/>
                <w:sz w:val="21"/>
                <w:szCs w:val="21"/>
              </w:rPr>
              <w:t>CCS</w:t>
            </w:r>
            <w:r w:rsidR="0024666E">
              <w:rPr>
                <w:rFonts w:ascii="Times New Roman" w:eastAsia="黑体" w:hAnsi="Times New Roman"/>
                <w:sz w:val="21"/>
                <w:szCs w:val="21"/>
              </w:rPr>
              <w:t xml:space="preserve"> 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14:paraId="734828B9" w14:textId="331B8C15" w:rsidR="00FB231D" w:rsidRPr="00672BFD" w:rsidRDefault="00672BFD" w:rsidP="0024666E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begin">
                <w:ffData>
                  <w:name w:val="CSDN"/>
                  <w:enabled/>
                  <w:calcOnExit w:val="0"/>
                  <w:textInput>
                    <w:default w:val="点击此处添加CCS号"/>
                  </w:textInput>
                </w:ffData>
              </w:fldChar>
            </w:r>
            <w:bookmarkStart w:id="1" w:name="CSDN"/>
            <w:r w:rsidRPr="00672BFD">
              <w:rPr>
                <w:rFonts w:ascii="黑体" w:eastAsia="黑体" w:hAnsi="黑体"/>
                <w:sz w:val="21"/>
                <w:szCs w:val="21"/>
              </w:rPr>
              <w:instrText xml:space="preserve"> FORMTEXT </w:instrText>
            </w:r>
            <w:r w:rsidR="00BB77A2" w:rsidRPr="00672BFD">
              <w:rPr>
                <w:rFonts w:ascii="黑体" w:eastAsia="黑体" w:hAnsi="黑体"/>
                <w:sz w:val="21"/>
                <w:szCs w:val="21"/>
              </w:rPr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separate"/>
            </w:r>
            <w:r w:rsidR="00BB77A2" w:rsidRPr="00BB77A2">
              <w:rPr>
                <w:rFonts w:ascii="黑体" w:eastAsia="黑体" w:hAnsi="黑体"/>
                <w:sz w:val="21"/>
                <w:szCs w:val="21"/>
              </w:rPr>
              <w:t>B18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fldChar w:fldCharType="end"/>
            </w:r>
            <w:bookmarkEnd w:id="1"/>
          </w:p>
        </w:tc>
      </w:tr>
    </w:tbl>
    <w:tbl>
      <w:tblPr>
        <w:tblStyle w:val="afffffffffc"/>
        <w:tblpPr w:leftFromText="180" w:rightFromText="180" w:vertAnchor="text" w:horzAnchor="margin" w:tblpX="2683" w:tblpY="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right w:w="221" w:type="dxa"/>
        </w:tblCellMar>
        <w:tblLook w:val="04A0" w:firstRow="1" w:lastRow="0" w:firstColumn="1" w:lastColumn="0" w:noHBand="0" w:noVBand="1"/>
      </w:tblPr>
      <w:tblGrid>
        <w:gridCol w:w="6407"/>
      </w:tblGrid>
      <w:tr w:rsidR="001446C2" w14:paraId="21F6D735" w14:textId="77777777" w:rsidTr="00DF5F11">
        <w:tc>
          <w:tcPr>
            <w:tcW w:w="6407" w:type="dxa"/>
          </w:tcPr>
          <w:p w14:paraId="25900AB0" w14:textId="59454E98" w:rsidR="001446C2" w:rsidRDefault="001446C2" w:rsidP="00DF5F11">
            <w:pPr>
              <w:pStyle w:val="affff5"/>
              <w:framePr w:w="0" w:hRule="auto" w:wrap="auto" w:hAnchor="text" w:xAlign="left" w:yAlign="inline" w:anchorLock="0"/>
              <w:rPr>
                <w:rFonts w:ascii="宋体" w:hAnsi="宋体"/>
                <w:sz w:val="28"/>
                <w:szCs w:val="28"/>
              </w:rPr>
            </w:pPr>
            <w:bookmarkStart w:id="2" w:name="_Hlk26473981"/>
            <w:r>
              <w:rPr>
                <w:noProof/>
              </w:rPr>
              <w:drawing>
                <wp:inline distT="0" distB="0" distL="0" distR="0" wp14:anchorId="4BBF1CAF" wp14:editId="7DBC54EA">
                  <wp:extent cx="796719" cy="397766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未标题-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46C2">
              <w:rPr>
                <w:sz w:val="21"/>
                <w:szCs w:val="21"/>
              </w:rPr>
              <w:t xml:space="preserve"> </w:t>
            </w:r>
            <w: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c1"/>
            <w:r>
              <w:instrText xml:space="preserve"> FORMTEXT </w:instrText>
            </w:r>
            <w:r>
              <w:fldChar w:fldCharType="separate"/>
            </w:r>
            <w:r w:rsidR="00740CF1" w:rsidRPr="00740CF1">
              <w:t>341</w:t>
            </w:r>
            <w:r w:rsidR="00740CF1">
              <w:t>1</w:t>
            </w:r>
            <w:r>
              <w:fldChar w:fldCharType="end"/>
            </w:r>
            <w:bookmarkEnd w:id="3"/>
          </w:p>
        </w:tc>
      </w:tr>
    </w:tbl>
    <w:p w14:paraId="15AADADB" w14:textId="38113F4F" w:rsidR="0000040A" w:rsidRPr="007B7453" w:rsidRDefault="007B7453" w:rsidP="000107E0">
      <w:pPr>
        <w:pStyle w:val="affff6"/>
        <w:framePr w:w="9639" w:h="624" w:hRule="exact" w:hSpace="181" w:vSpace="181" w:wrap="around" w:hAnchor="page" w:x="1305" w:y="2269"/>
        <w:rPr>
          <w:rFonts w:ascii="黑体" w:eastAsia="黑体" w:hAnsi="黑体"/>
          <w:b w:val="0"/>
          <w:bCs w:val="0"/>
          <w:w w:val="100"/>
          <w:sz w:val="48"/>
          <w:szCs w:val="48"/>
        </w:rPr>
      </w:pPr>
      <w:r w:rsidRPr="001A4CF3">
        <w:rPr>
          <w:rFonts w:ascii="黑体" w:eastAsia="黑体"/>
          <w:b w:val="0"/>
          <w:w w:val="100"/>
          <w:sz w:val="48"/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4" w:name="c2"/>
      <w:r w:rsidRPr="001A4CF3">
        <w:rPr>
          <w:rFonts w:ascii="黑体" w:eastAsia="黑体"/>
          <w:b w:val="0"/>
          <w:w w:val="100"/>
          <w:sz w:val="48"/>
        </w:rPr>
        <w:instrText xml:space="preserve"> FORMTEXT </w:instrText>
      </w:r>
      <w:r w:rsidR="00267BD3" w:rsidRPr="001A4CF3">
        <w:rPr>
          <w:rFonts w:ascii="黑体" w:eastAsia="黑体"/>
          <w:b w:val="0"/>
          <w:w w:val="100"/>
          <w:sz w:val="48"/>
        </w:rPr>
      </w:r>
      <w:r w:rsidRPr="001A4CF3">
        <w:rPr>
          <w:rFonts w:ascii="黑体" w:eastAsia="黑体"/>
          <w:b w:val="0"/>
          <w:w w:val="100"/>
          <w:sz w:val="48"/>
        </w:rPr>
        <w:fldChar w:fldCharType="separate"/>
      </w:r>
      <w:r w:rsidR="00267BD3">
        <w:rPr>
          <w:rFonts w:ascii="黑体" w:eastAsia="黑体" w:hint="eastAsia"/>
          <w:b w:val="0"/>
          <w:w w:val="100"/>
          <w:sz w:val="48"/>
        </w:rPr>
        <w:t>滁州市</w:t>
      </w:r>
      <w:r w:rsidRPr="001A4CF3">
        <w:rPr>
          <w:rFonts w:ascii="黑体" w:eastAsia="黑体"/>
          <w:b w:val="0"/>
          <w:w w:val="100"/>
          <w:sz w:val="48"/>
        </w:rPr>
        <w:fldChar w:fldCharType="end"/>
      </w:r>
      <w:bookmarkEnd w:id="4"/>
      <w:r w:rsidR="00B77EC8"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地方</w:t>
      </w:r>
      <w:r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标准</w:t>
      </w:r>
    </w:p>
    <w:bookmarkEnd w:id="2"/>
    <w:p w14:paraId="569ACBCA" w14:textId="7E2855FC" w:rsidR="00AA456B" w:rsidRPr="005F4712" w:rsidRDefault="00634D9E" w:rsidP="00A952D7">
      <w:pPr>
        <w:pStyle w:val="affffffffff3"/>
        <w:framePr w:wrap="auto"/>
        <w:rPr>
          <w:lang w:val="fr-FR"/>
        </w:rPr>
      </w:pPr>
      <w:r w:rsidRPr="005F4712">
        <w:rPr>
          <w:lang w:val="fr-FR"/>
        </w:rPr>
        <w:t>DB</w:t>
      </w:r>
      <w:r w:rsidRPr="005F4712">
        <w:rPr>
          <w:sz w:val="15"/>
          <w:szCs w:val="15"/>
          <w:lang w:val="fr-FR"/>
        </w:rPr>
        <w:t xml:space="preserve"> </w:t>
      </w:r>
      <w:r w:rsidR="005F4712"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5" w:name="文字1"/>
      <w:r w:rsidR="005F4712" w:rsidRPr="005F4712">
        <w:rPr>
          <w:lang w:val="fr-FR"/>
        </w:rPr>
        <w:instrText xml:space="preserve"> FORMTEXT </w:instrText>
      </w:r>
      <w:r w:rsidR="005F4712">
        <w:fldChar w:fldCharType="separate"/>
      </w:r>
      <w:r w:rsidR="006635E9">
        <w:rPr>
          <w:lang w:val="fr-FR"/>
        </w:rPr>
        <w:t>3411</w:t>
      </w:r>
      <w:r w:rsidR="005F4712" w:rsidRPr="005F4712">
        <w:rPr>
          <w:lang w:val="fr-FR"/>
        </w:rPr>
        <w:t>/T</w:t>
      </w:r>
      <w:r w:rsidR="005F4712">
        <w:fldChar w:fldCharType="end"/>
      </w:r>
      <w:bookmarkEnd w:id="5"/>
      <w:r w:rsidRPr="005F4712">
        <w:rPr>
          <w:lang w:val="fr-FR"/>
        </w:rPr>
        <w:t xml:space="preserve"> </w:t>
      </w:r>
      <w:r w:rsidR="006E23EA"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6" w:name="NSTD_CODE_F"/>
      <w:r w:rsidR="006E23EA" w:rsidRPr="0012059C">
        <w:rPr>
          <w:lang w:val="fr-FR"/>
        </w:rPr>
        <w:instrText xml:space="preserve"> FORMTEXT </w:instrText>
      </w:r>
      <w:r w:rsidR="006E23EA">
        <w:fldChar w:fldCharType="separate"/>
      </w:r>
      <w:r w:rsidR="006E23EA" w:rsidRPr="0012059C">
        <w:rPr>
          <w:lang w:val="fr-FR"/>
        </w:rPr>
        <w:t>XXXX</w:t>
      </w:r>
      <w:r w:rsidR="006E23EA">
        <w:fldChar w:fldCharType="end"/>
      </w:r>
      <w:bookmarkEnd w:id="6"/>
      <w:r w:rsidR="004644A6" w:rsidRPr="005F4712">
        <w:rPr>
          <w:rFonts w:hAnsi="黑体"/>
          <w:lang w:val="fr-FR"/>
        </w:rPr>
        <w:t>—</w:t>
      </w:r>
      <w:r w:rsidR="00087A77"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7" w:name="NSTD_CODE_B"/>
      <w:r w:rsidR="00087A77" w:rsidRPr="005F4712">
        <w:rPr>
          <w:lang w:val="fr-FR"/>
        </w:rPr>
        <w:instrText xml:space="preserve"> FORMTEXT </w:instrText>
      </w:r>
      <w:r w:rsidR="00087A77">
        <w:fldChar w:fldCharType="separate"/>
      </w:r>
      <w:r w:rsidR="00087A77" w:rsidRPr="005F4712">
        <w:rPr>
          <w:lang w:val="fr-FR"/>
        </w:rPr>
        <w:t>XXXX</w:t>
      </w:r>
      <w:r w:rsidR="00087A77">
        <w:fldChar w:fldCharType="end"/>
      </w:r>
      <w:bookmarkEnd w:id="7"/>
    </w:p>
    <w:p w14:paraId="0B88E21F" w14:textId="13AA9B01" w:rsidR="00E846C8" w:rsidRPr="001E4882" w:rsidRDefault="00087A77" w:rsidP="00A952D7">
      <w:pPr>
        <w:pStyle w:val="affffffffff4"/>
        <w:framePr w:wrap="auto"/>
        <w:rPr>
          <w:rFonts w:hAnsi="黑体"/>
        </w:rPr>
      </w:pPr>
      <w:r w:rsidRPr="001E4882">
        <w:rPr>
          <w:rFonts w:hAnsi="黑体"/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8" w:name="OSTD_CODE"/>
      <w:r w:rsidRPr="001E4882">
        <w:rPr>
          <w:rFonts w:hAnsi="黑体"/>
        </w:rPr>
        <w:instrText xml:space="preserve"> FORMTEXT </w:instrText>
      </w:r>
      <w:r w:rsidR="00267BD3" w:rsidRPr="001E4882">
        <w:rPr>
          <w:rFonts w:hAnsi="黑体"/>
        </w:rPr>
      </w:r>
      <w:r w:rsidRPr="001E4882">
        <w:rPr>
          <w:rFonts w:hAnsi="黑体"/>
        </w:rPr>
        <w:fldChar w:fldCharType="separate"/>
      </w:r>
      <w:r w:rsidR="00267BD3">
        <w:rPr>
          <w:rFonts w:hAnsi="黑体"/>
        </w:rPr>
        <w:t> </w:t>
      </w:r>
      <w:r w:rsidR="00267BD3">
        <w:rPr>
          <w:rFonts w:hAnsi="黑体"/>
        </w:rPr>
        <w:t> </w:t>
      </w:r>
      <w:r w:rsidR="00267BD3">
        <w:rPr>
          <w:rFonts w:hAnsi="黑体"/>
        </w:rPr>
        <w:t> </w:t>
      </w:r>
      <w:r w:rsidR="00267BD3">
        <w:rPr>
          <w:rFonts w:hAnsi="黑体"/>
        </w:rPr>
        <w:t> </w:t>
      </w:r>
      <w:r w:rsidR="00267BD3">
        <w:rPr>
          <w:rFonts w:hAnsi="黑体"/>
        </w:rPr>
        <w:t> </w:t>
      </w:r>
      <w:r w:rsidRPr="001E4882">
        <w:rPr>
          <w:rFonts w:hAnsi="黑体"/>
        </w:rPr>
        <w:fldChar w:fldCharType="end"/>
      </w:r>
      <w:bookmarkEnd w:id="8"/>
    </w:p>
    <w:p w14:paraId="1D577BA8" w14:textId="77777777" w:rsidR="008F70BD" w:rsidRPr="007B7453" w:rsidRDefault="007439EB" w:rsidP="007B7453">
      <w:pPr>
        <w:spacing w:line="240" w:lineRule="auto"/>
        <w:rPr>
          <w:rFonts w:ascii="黑体" w:eastAsia="黑体" w:hAnsi="黑体"/>
          <w:kern w:val="0"/>
          <w:sz w:val="10"/>
          <w:szCs w:val="10"/>
        </w:rPr>
      </w:pPr>
      <w:r w:rsidRPr="007B7453">
        <w:rPr>
          <w:rFonts w:ascii="黑体" w:eastAsia="黑体" w:hAnsi="黑体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3D129210" wp14:editId="0C7A4FCD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00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963A" id="直接连接符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12.65pt" to="552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Fv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d4uU//q1BN1&#10;iVXQXAoDcfxqcBR500pnffYBGjg+ccxEoLmk5GuPj9a50kvnxdTKLzerm1LA6KzOwZzG1O+3jsQR&#10;8jSUr6hKkfdphAevC9hgQD+c9xGse92nx50/m5H152HjZo/6tKOLSaldheV5tPI8vD+X6rcfYPMb&#10;AAD//wMAUEsDBBQABgAIAAAAIQBRgTe33wAAAAwBAAAPAAAAZHJzL2Rvd25yZXYueG1sTI/NTsMw&#10;EITvSLyDtUhcqtZO+iMU4lQIyI0LBdTrNl6SiHidxm4beHpcqRIcZ2c0822+Hm0njjT41rGGZKZA&#10;EFfOtFxreH8rp3cgfEA22DkmDd/kYV1cX+WYGXfiVzpuQi1iCfsMNTQh9JmUvmrIop+5njh6n26w&#10;GKIcamkGPMVy28lUqZW02HJcaLCnx4aqr83BavDlB+3Ln0k1Udt57SjdP708o9a3N+PDPYhAY/gL&#10;wxk/okMRmXbuwMaLLupFEtGDhkW6nIM4JxK1XIHYXU6yyOX/J4pfAAAA//8DAFBLAQItABQABgAI&#10;AAAAIQC2gziS/gAAAOEBAAATAAAAAAAAAAAAAAAAAAAAAABbQ29udGVudF9UeXBlc10ueG1sUEsB&#10;Ai0AFAAGAAgAAAAhADj9If/WAAAAlAEAAAsAAAAAAAAAAAAAAAAALwEAAF9yZWxzLy5yZWxzUEsB&#10;Ai0AFAAGAAgAAAAhABrXoW+uAQAASAMAAA4AAAAAAAAAAAAAAAAALgIAAGRycy9lMm9Eb2MueG1s&#10;UEsBAi0AFAAGAAgAAAAhAFGBN7ffAAAADAEAAA8AAAAAAAAAAAAAAAAACAQAAGRycy9kb3ducmV2&#10;LnhtbFBLBQYAAAAABAAEAPMAAAAUBQAAAAA=&#10;" o:allowoverlap="f">
                <w10:wrap anchorx="page" anchory="page"/>
              </v:line>
            </w:pict>
          </mc:Fallback>
        </mc:AlternateContent>
      </w:r>
    </w:p>
    <w:p w14:paraId="402F9EF1" w14:textId="77777777" w:rsidR="006816A4" w:rsidRDefault="006816A4" w:rsidP="0036429C">
      <w:pPr>
        <w:pStyle w:val="affff6"/>
        <w:framePr w:w="9639" w:h="6976" w:hRule="exact" w:hSpace="0" w:vSpace="0" w:wrap="around" w:hAnchor="page" w:y="6408"/>
        <w:jc w:val="center"/>
        <w:rPr>
          <w:rFonts w:ascii="黑体" w:eastAsia="黑体" w:hAnsi="黑体"/>
          <w:b w:val="0"/>
          <w:bCs w:val="0"/>
          <w:w w:val="100"/>
        </w:rPr>
      </w:pPr>
    </w:p>
    <w:p w14:paraId="7DF16541" w14:textId="4D6E31F5" w:rsidR="006816A4" w:rsidRDefault="0012059C" w:rsidP="00463B77">
      <w:pPr>
        <w:pStyle w:val="affffffffff5"/>
        <w:framePr w:h="6974" w:hRule="exact" w:wrap="around" w:x="1419" w:anchorLock="1"/>
      </w:pPr>
      <w:r>
        <w:fldChar w:fldCharType="begin">
          <w:ffData>
            <w:name w:val="CSTD_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CSTD_NAME"/>
      <w:r>
        <w:instrText xml:space="preserve"> FORMTEXT </w:instrText>
      </w:r>
      <w:r>
        <w:fldChar w:fldCharType="separate"/>
      </w:r>
      <w:r w:rsidR="00D42BF6">
        <w:t>江淮分水岭特色农作物观测规范 绿豆</w:t>
      </w:r>
      <w:r>
        <w:fldChar w:fldCharType="end"/>
      </w:r>
      <w:bookmarkEnd w:id="9"/>
    </w:p>
    <w:p w14:paraId="30C6696C" w14:textId="77777777" w:rsidR="00815419" w:rsidRPr="00815419" w:rsidRDefault="00815419" w:rsidP="00324EDD">
      <w:pPr>
        <w:framePr w:w="9639" w:h="6974" w:hRule="exact" w:wrap="around" w:vAnchor="page" w:hAnchor="page" w:x="1419" w:y="6408" w:anchorLock="1"/>
        <w:ind w:left="-1418"/>
      </w:pPr>
    </w:p>
    <w:p w14:paraId="46C722FC" w14:textId="01D586DD" w:rsidR="00755402" w:rsidRPr="00D3660F" w:rsidRDefault="00F515EE" w:rsidP="00463B77">
      <w:pPr>
        <w:pStyle w:val="afffffff5"/>
        <w:framePr w:w="9639" w:h="6974" w:hRule="exact" w:wrap="around" w:vAnchor="page" w:hAnchor="page" w:x="1419" w:y="6408" w:anchorLock="1"/>
        <w:textAlignment w:val="bottom"/>
        <w:rPr>
          <w:rFonts w:ascii="黑体" w:eastAsia="黑体" w:hAnsi="黑体"/>
          <w:noProof/>
          <w:szCs w:val="28"/>
        </w:rPr>
      </w:pPr>
      <w:r w:rsidRPr="00D3660F">
        <w:rPr>
          <w:rFonts w:ascii="黑体" w:eastAsia="黑体" w:hAnsi="黑体"/>
          <w:noProof/>
          <w:szCs w:val="28"/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10" w:name="ESTD_NAME"/>
      <w:r w:rsidRPr="00D3660F">
        <w:rPr>
          <w:rFonts w:ascii="黑体" w:eastAsia="黑体" w:hAnsi="黑体"/>
          <w:noProof/>
          <w:szCs w:val="28"/>
        </w:rPr>
        <w:instrText xml:space="preserve"> FORMTEXT </w:instrText>
      </w:r>
      <w:r w:rsidR="008E1240" w:rsidRPr="00D3660F">
        <w:rPr>
          <w:rFonts w:ascii="黑体" w:eastAsia="黑体" w:hAnsi="黑体"/>
          <w:noProof/>
          <w:szCs w:val="28"/>
        </w:rPr>
      </w:r>
      <w:r w:rsidRPr="00D3660F">
        <w:rPr>
          <w:rFonts w:ascii="黑体" w:eastAsia="黑体" w:hAnsi="黑体"/>
          <w:noProof/>
          <w:szCs w:val="28"/>
        </w:rPr>
        <w:fldChar w:fldCharType="separate"/>
      </w:r>
      <w:r w:rsidR="008E1240" w:rsidRPr="008E1240">
        <w:rPr>
          <w:rFonts w:ascii="黑体" w:eastAsia="黑体" w:hAnsi="黑体"/>
          <w:noProof/>
          <w:szCs w:val="28"/>
        </w:rPr>
        <w:t>Specifications for agrometerological obseravtion in Changjiang-Huaihe watershed—Mung bean</w:t>
      </w:r>
      <w:r w:rsidRPr="00D3660F">
        <w:rPr>
          <w:rFonts w:ascii="黑体" w:eastAsia="黑体" w:hAnsi="黑体"/>
          <w:noProof/>
          <w:szCs w:val="28"/>
        </w:rPr>
        <w:fldChar w:fldCharType="end"/>
      </w:r>
      <w:bookmarkEnd w:id="10"/>
    </w:p>
    <w:p w14:paraId="6095F3B6" w14:textId="77777777" w:rsidR="00815419" w:rsidRPr="00324EDD" w:rsidRDefault="00815419" w:rsidP="00324EDD"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 w14:paraId="73B388F9" w14:textId="77777777" w:rsidR="00B87131" w:rsidRPr="008B50C8" w:rsidRDefault="00B87131" w:rsidP="00463B77">
      <w:pPr>
        <w:pStyle w:val="afffffff5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</w:p>
    <w:p w14:paraId="499A9BF6" w14:textId="3B91740B" w:rsidR="00CA7AFD" w:rsidRPr="00AC4D95" w:rsidRDefault="00A32D73" w:rsidP="00463B77">
      <w:pPr>
        <w:pStyle w:val="afffffff5"/>
        <w:framePr w:w="9639" w:h="6974" w:hRule="exact" w:wrap="around" w:vAnchor="page" w:hAnchor="page" w:x="1419" w:y="6408" w:anchorLock="1"/>
        <w:spacing w:before="440" w:after="160"/>
        <w:textAlignment w:val="bottom"/>
        <w:rPr>
          <w:noProof/>
          <w:sz w:val="24"/>
          <w:szCs w:val="28"/>
        </w:rPr>
      </w:pPr>
      <w:r>
        <w:rPr>
          <w:noProof/>
          <w:sz w:val="24"/>
          <w:szCs w:val="28"/>
        </w:rPr>
        <w:fldChar w:fldCharType="begin">
          <w:ffData>
            <w:name w:val="下拉1"/>
            <w:enabled/>
            <w:calcOnExit w:val="0"/>
            <w:ddList>
              <w:result w:val="5"/>
              <w:listEntry w:val=" "/>
              <w:listEntry w:val="草案版次选择"/>
              <w:listEntry w:val="（工作组讨论稿）"/>
              <w:listEntry w:val="（征求意见稿）"/>
              <w:listEntry w:val="（送审讨论稿）"/>
              <w:listEntry w:val="（送审稿）"/>
              <w:listEntry w:val="（报批稿）"/>
            </w:ddList>
          </w:ffData>
        </w:fldChar>
      </w:r>
      <w:bookmarkStart w:id="11" w:name="下拉1"/>
      <w:r>
        <w:rPr>
          <w:noProof/>
          <w:sz w:val="24"/>
          <w:szCs w:val="28"/>
        </w:rPr>
        <w:instrText xml:space="preserve"> FORMDROPDOWN </w:instrText>
      </w:r>
      <w:r w:rsidR="00117023">
        <w:rPr>
          <w:noProof/>
          <w:sz w:val="24"/>
          <w:szCs w:val="28"/>
        </w:rPr>
      </w:r>
      <w:r w:rsidR="00000000">
        <w:rPr>
          <w:noProof/>
          <w:sz w:val="24"/>
          <w:szCs w:val="28"/>
        </w:rPr>
        <w:fldChar w:fldCharType="separate"/>
      </w:r>
      <w:r>
        <w:rPr>
          <w:noProof/>
          <w:sz w:val="24"/>
          <w:szCs w:val="28"/>
        </w:rPr>
        <w:fldChar w:fldCharType="end"/>
      </w:r>
      <w:bookmarkEnd w:id="11"/>
    </w:p>
    <w:p w14:paraId="4B5E0E99" w14:textId="3330CAE4" w:rsidR="0036429C" w:rsidRDefault="00B378E5" w:rsidP="00463B77">
      <w:pPr>
        <w:pStyle w:val="afffffff5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noProof/>
          <w:sz w:val="21"/>
          <w:szCs w:val="28"/>
        </w:rPr>
      </w:pPr>
      <w:r>
        <w:rPr>
          <w:noProof/>
          <w:sz w:val="21"/>
          <w:szCs w:val="28"/>
        </w:rPr>
        <w:fldChar w:fldCharType="begin">
          <w:ffData>
            <w:name w:val="CMPLSH_DATE"/>
            <w:enabled/>
            <w:calcOnExit w:val="0"/>
            <w:textInput/>
          </w:ffData>
        </w:fldChar>
      </w:r>
      <w:bookmarkStart w:id="12" w:name="CMPLSH_DATE"/>
      <w:r>
        <w:rPr>
          <w:noProof/>
          <w:sz w:val="21"/>
          <w:szCs w:val="28"/>
        </w:rPr>
        <w:instrText xml:space="preserve"> FORMTEXT </w:instrText>
      </w:r>
      <w:r w:rsidR="00117023">
        <w:rPr>
          <w:noProof/>
          <w:sz w:val="21"/>
          <w:szCs w:val="28"/>
        </w:rPr>
      </w:r>
      <w:r>
        <w:rPr>
          <w:noProof/>
          <w:sz w:val="21"/>
          <w:szCs w:val="28"/>
        </w:rPr>
        <w:fldChar w:fldCharType="separate"/>
      </w:r>
      <w:r w:rsidR="00117023">
        <w:rPr>
          <w:rFonts w:hint="eastAsia"/>
          <w:noProof/>
          <w:sz w:val="21"/>
          <w:szCs w:val="28"/>
        </w:rPr>
        <w:t>（本草案完成时间：</w:t>
      </w:r>
      <w:r w:rsidR="00117023" w:rsidRPr="00117023">
        <w:rPr>
          <w:noProof/>
          <w:sz w:val="21"/>
          <w:szCs w:val="28"/>
        </w:rPr>
        <w:t>2022.06</w:t>
      </w:r>
      <w:r w:rsidR="00117023">
        <w:rPr>
          <w:rFonts w:hint="eastAsia"/>
          <w:noProof/>
          <w:sz w:val="21"/>
          <w:szCs w:val="28"/>
        </w:rPr>
        <w:t>）</w:t>
      </w:r>
      <w:r>
        <w:rPr>
          <w:noProof/>
          <w:sz w:val="21"/>
          <w:szCs w:val="28"/>
        </w:rPr>
        <w:fldChar w:fldCharType="end"/>
      </w:r>
      <w:bookmarkEnd w:id="12"/>
    </w:p>
    <w:p w14:paraId="7262E270" w14:textId="77777777" w:rsidR="00DE703F" w:rsidRPr="00A6537A" w:rsidRDefault="008620FC" w:rsidP="00463B77">
      <w:pPr>
        <w:pStyle w:val="afffffff5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noProof/>
          <w:sz w:val="21"/>
          <w:szCs w:val="28"/>
        </w:rPr>
      </w:pPr>
      <w:r w:rsidRPr="00A6537A">
        <w:rPr>
          <w:b/>
          <w:noProof/>
          <w:sz w:val="21"/>
          <w:szCs w:val="28"/>
        </w:rPr>
        <w:fldChar w:fldCharType="begin">
          <w:ffData>
            <w:name w:val="下拉2"/>
            <w:enabled/>
            <w:calcOnExit w:val="0"/>
            <w:ddList>
              <w:result w:val="1"/>
              <w:listEntry w:val=" "/>
              <w:listEntry w:val="在提交反馈意见时，请将您知道的相关专利连同支持性文件一并附上。"/>
            </w:ddList>
          </w:ffData>
        </w:fldChar>
      </w:r>
      <w:bookmarkStart w:id="13" w:name="下拉2"/>
      <w:r w:rsidRPr="00A6537A">
        <w:rPr>
          <w:b/>
          <w:noProof/>
          <w:sz w:val="21"/>
          <w:szCs w:val="28"/>
        </w:rPr>
        <w:instrText xml:space="preserve"> FORMDROPDOWN </w:instrText>
      </w:r>
      <w:r w:rsidR="00000000">
        <w:rPr>
          <w:b/>
          <w:noProof/>
          <w:sz w:val="21"/>
          <w:szCs w:val="28"/>
        </w:rPr>
      </w:r>
      <w:r w:rsidR="00000000">
        <w:rPr>
          <w:b/>
          <w:noProof/>
          <w:sz w:val="21"/>
          <w:szCs w:val="28"/>
        </w:rPr>
        <w:fldChar w:fldCharType="separate"/>
      </w:r>
      <w:r w:rsidRPr="00A6537A">
        <w:rPr>
          <w:b/>
          <w:noProof/>
          <w:sz w:val="21"/>
          <w:szCs w:val="28"/>
        </w:rPr>
        <w:fldChar w:fldCharType="end"/>
      </w:r>
      <w:bookmarkEnd w:id="13"/>
    </w:p>
    <w:p w14:paraId="5695E13E" w14:textId="77777777" w:rsidR="00CD50A1" w:rsidRDefault="00087A77" w:rsidP="00EE7869">
      <w:pPr>
        <w:pStyle w:val="affffffffff1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4" w:name="PLSH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4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5" w:name="PLSH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5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6" w:name="PLSH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6"/>
      <w:r w:rsidR="00CD50A1">
        <w:rPr>
          <w:rFonts w:hint="eastAsia"/>
        </w:rPr>
        <w:t>发布</w:t>
      </w:r>
    </w:p>
    <w:p w14:paraId="4EEED96B" w14:textId="77777777" w:rsidR="00CD50A1" w:rsidRDefault="00087A77" w:rsidP="00EE7869">
      <w:pPr>
        <w:pStyle w:val="affffffffff2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7" w:name="CROT_DATE_Y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>
        <w:rPr>
          <w:rFonts w:ascii="黑体"/>
        </w:rPr>
        <w:fldChar w:fldCharType="end"/>
      </w:r>
      <w:bookmarkEnd w:id="17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8" w:name="CROT_DATE_M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8"/>
      <w:r w:rsidR="00CD50A1">
        <w:t xml:space="preserve"> </w:t>
      </w:r>
      <w:r w:rsidR="00CD50A1" w:rsidRPr="00BB6C98">
        <w:rPr>
          <w:rFonts w:ascii="黑体"/>
        </w:rPr>
        <w:t>-</w:t>
      </w:r>
      <w:r w:rsidR="00CD50A1"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9" w:name="CROT_DATE_D"/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>
        <w:rPr>
          <w:rFonts w:ascii="黑体"/>
        </w:rPr>
        <w:fldChar w:fldCharType="end"/>
      </w:r>
      <w:bookmarkEnd w:id="19"/>
      <w:r w:rsidR="00CD50A1">
        <w:rPr>
          <w:rFonts w:hint="eastAsia"/>
        </w:rPr>
        <w:t>实施</w:t>
      </w:r>
    </w:p>
    <w:p w14:paraId="3C17CC2B" w14:textId="048359A3" w:rsidR="007B7453" w:rsidRPr="004C7E8B" w:rsidRDefault="007B7453" w:rsidP="00A4006C">
      <w:pPr>
        <w:pStyle w:val="affffffff5"/>
        <w:framePr w:h="584" w:hRule="exact" w:hSpace="181" w:vSpace="181" w:wrap="around" w:y="15027"/>
        <w:rPr>
          <w:rFonts w:hAnsi="黑体"/>
        </w:rPr>
      </w:pPr>
      <w:r w:rsidRPr="004C7E8B">
        <w:rPr>
          <w:rFonts w:hAnsi="黑体"/>
          <w:w w:val="100"/>
          <w:sz w:val="28"/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20" w:name="fm"/>
      <w:r w:rsidRPr="004C7E8B">
        <w:rPr>
          <w:rFonts w:hAnsi="黑体"/>
          <w:w w:val="100"/>
          <w:sz w:val="28"/>
        </w:rPr>
        <w:instrText xml:space="preserve"> FORMTEXT </w:instrText>
      </w:r>
      <w:r w:rsidR="00AB4072" w:rsidRPr="004C7E8B">
        <w:rPr>
          <w:rFonts w:hAnsi="黑体"/>
          <w:w w:val="100"/>
          <w:sz w:val="28"/>
        </w:rPr>
      </w:r>
      <w:r w:rsidRPr="004C7E8B">
        <w:rPr>
          <w:rFonts w:hAnsi="黑体"/>
          <w:w w:val="100"/>
          <w:sz w:val="28"/>
        </w:rPr>
        <w:fldChar w:fldCharType="separate"/>
      </w:r>
      <w:r w:rsidR="00AB4072" w:rsidRPr="00AB4072">
        <w:rPr>
          <w:rFonts w:hAnsi="黑体" w:hint="eastAsia"/>
          <w:w w:val="100"/>
          <w:sz w:val="28"/>
        </w:rPr>
        <w:t>滁州市市场监督管理局</w:t>
      </w:r>
      <w:r w:rsidRPr="004C7E8B">
        <w:rPr>
          <w:rFonts w:hAnsi="黑体"/>
          <w:w w:val="100"/>
          <w:sz w:val="28"/>
        </w:rPr>
        <w:fldChar w:fldCharType="end"/>
      </w:r>
      <w:bookmarkEnd w:id="20"/>
      <w:r w:rsidR="00196EF5" w:rsidRPr="004C7E8B">
        <w:rPr>
          <w:rFonts w:ascii="Times New Roman"/>
          <w:w w:val="100"/>
          <w:sz w:val="28"/>
        </w:rPr>
        <w:t> </w:t>
      </w:r>
      <w:r w:rsidR="00196EF5" w:rsidRPr="004C7E8B">
        <w:rPr>
          <w:rFonts w:ascii="Times New Roman"/>
          <w:w w:val="100"/>
          <w:sz w:val="28"/>
        </w:rPr>
        <w:t> </w:t>
      </w:r>
      <w:r w:rsidRPr="004C7E8B">
        <w:rPr>
          <w:rStyle w:val="afffffffffffa"/>
          <w:rFonts w:hAnsi="黑体" w:hint="eastAsia"/>
          <w:position w:val="0"/>
        </w:rPr>
        <w:t>发</w:t>
      </w:r>
      <w:r w:rsidRPr="004C7E8B">
        <w:rPr>
          <w:rStyle w:val="afffffffffffa"/>
          <w:rFonts w:hAnsi="黑体" w:hint="eastAsia"/>
          <w:spacing w:val="0"/>
          <w:position w:val="0"/>
        </w:rPr>
        <w:t>布</w:t>
      </w:r>
    </w:p>
    <w:p w14:paraId="78004F7B" w14:textId="77777777" w:rsidR="00A02BAE" w:rsidRPr="00CD50A1" w:rsidRDefault="006A37B9" w:rsidP="00A02BAE">
      <w:pPr>
        <w:rPr>
          <w:rFonts w:ascii="宋体" w:hAnsi="宋体"/>
          <w:sz w:val="28"/>
          <w:szCs w:val="28"/>
        </w:rPr>
        <w:sectPr w:rsidR="00A02BAE" w:rsidRPr="00CD50A1" w:rsidSect="00C64E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338" w:right="1134" w:bottom="1021" w:left="1134" w:header="0" w:footer="0" w:gutter="284"/>
          <w:cols w:space="425"/>
          <w:titlePg/>
          <w:docGrid w:linePitch="312"/>
        </w:sect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B5412BC" wp14:editId="735F9707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EC2C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28.6pt" to="552.7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Fv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d4uU//q1BN1&#10;iVXQXAoDcfxqcBR500pnffYBGjg+ccxEoLmk5GuPj9a50kvnxdTKLzerm1LA6KzOwZzG1O+3jsQR&#10;8jSUr6hKkfdphAevC9hgQD+c9xGse92nx50/m5H152HjZo/6tKOLSaldheV5tPI8vD+X6rcfYPMb&#10;AAD//wMAUEsDBBQABgAIAAAAIQCJrXds3gAAAA4BAAAPAAAAZHJzL2Rvd25yZXYueG1sTI9BT8Mw&#10;DIXvSPyHyEhcJpa0UIZK0wkBvXFhgLh6jWkrGqdrsq3w60kPCG5+9tPz94r1ZHtxoNF3jjUkSwWC&#10;uHam40bD60t1cQPCB2SDvWPS8EUe1uXpSYG5cUd+psMmNCKGsM9RQxvCkEvp65Ys+qUbiOPtw40W&#10;Q5RjI82Ixxhue5kqdS0tdhw/tDjQfUv152ZvNfjqjXbV96JeqPfLxlG6e3h6RK3Pz6a7WxCBpvBn&#10;hhk/okMZmbZuz8aLPuqrZBWt85CtUhCzJVFZBmL7u5NlIf/XKH8AAAD//wMAUEsBAi0AFAAGAAgA&#10;AAAhALaDOJL+AAAA4QEAABMAAAAAAAAAAAAAAAAAAAAAAFtDb250ZW50X1R5cGVzXS54bWxQSwEC&#10;LQAUAAYACAAAACEAOP0h/9YAAACUAQAACwAAAAAAAAAAAAAAAAAvAQAAX3JlbHMvLnJlbHNQSwEC&#10;LQAUAAYACAAAACEAGtehb64BAABIAwAADgAAAAAAAAAAAAAAAAAuAgAAZHJzL2Uyb0RvYy54bWxQ&#10;SwECLQAUAAYACAAAACEAia13bN4AAAAOAQAADwAAAAAAAAAAAAAAAAAIBAAAZHJzL2Rvd25yZXYu&#10;eG1sUEsFBgAAAAAEAAQA8wAAABMFAAAAAA==&#10;">
                <w10:wrap anchorx="page" anchory="page"/>
                <w10:anchorlock/>
              </v:line>
            </w:pict>
          </mc:Fallback>
        </mc:AlternateContent>
      </w:r>
    </w:p>
    <w:p w14:paraId="6BC6219F" w14:textId="77777777" w:rsidR="00C60FE9" w:rsidRDefault="00C60FE9" w:rsidP="00C60FE9">
      <w:pPr>
        <w:pStyle w:val="affffff2"/>
        <w:spacing w:after="468"/>
        <w:rPr>
          <w:rFonts w:hint="eastAsia"/>
        </w:rPr>
      </w:pPr>
      <w:bookmarkStart w:id="21" w:name="_Toc141116261"/>
      <w:bookmarkStart w:id="22" w:name="BookMark1"/>
      <w:r w:rsidRPr="00C60FE9">
        <w:rPr>
          <w:rFonts w:hint="eastAsia"/>
          <w:spacing w:val="320"/>
        </w:rPr>
        <w:lastRenderedPageBreak/>
        <w:t>目</w:t>
      </w:r>
      <w:r>
        <w:rPr>
          <w:rFonts w:hint="eastAsia"/>
        </w:rPr>
        <w:t>次</w:t>
      </w:r>
    </w:p>
    <w:p w14:paraId="551D78CF" w14:textId="02AFD090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r w:rsidRPr="00C60FE9">
        <w:fldChar w:fldCharType="begin"/>
      </w:r>
      <w:r w:rsidRPr="00C60FE9">
        <w:instrText xml:space="preserve"> TOC \o "1-1" \h </w:instrText>
      </w:r>
      <w:r w:rsidRPr="00C60FE9">
        <w:fldChar w:fldCharType="separate"/>
      </w:r>
      <w:hyperlink w:anchor="_Toc141120701" w:history="1">
        <w:r w:rsidRPr="00C60FE9">
          <w:rPr>
            <w:rStyle w:val="affffffe"/>
            <w:noProof/>
          </w:rPr>
          <w:t>前言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_Toc141120701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II</w:t>
        </w:r>
        <w:r w:rsidRPr="00C60FE9">
          <w:rPr>
            <w:noProof/>
          </w:rPr>
          <w:fldChar w:fldCharType="end"/>
        </w:r>
      </w:hyperlink>
    </w:p>
    <w:p w14:paraId="66B08A71" w14:textId="3A555E8A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2" w:history="1">
        <w:r w:rsidRPr="00C60FE9">
          <w:rPr>
            <w:rStyle w:val="affffffe"/>
            <w:noProof/>
          </w:rPr>
          <w:t>1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范围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_Toc141120702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3</w:t>
        </w:r>
        <w:r w:rsidRPr="00C60FE9">
          <w:rPr>
            <w:noProof/>
          </w:rPr>
          <w:fldChar w:fldCharType="end"/>
        </w:r>
      </w:hyperlink>
    </w:p>
    <w:p w14:paraId="1DBC0AD0" w14:textId="2F878394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3" w:history="1">
        <w:r w:rsidRPr="00C60FE9">
          <w:rPr>
            <w:rStyle w:val="affffffe"/>
            <w:noProof/>
          </w:rPr>
          <w:t>2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术语和定义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_Toc141120703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3</w:t>
        </w:r>
        <w:r w:rsidRPr="00C60FE9">
          <w:rPr>
            <w:noProof/>
          </w:rPr>
          <w:fldChar w:fldCharType="end"/>
        </w:r>
      </w:hyperlink>
    </w:p>
    <w:p w14:paraId="51F78768" w14:textId="0C76A1D8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4" w:history="1">
        <w:r w:rsidRPr="00C60FE9">
          <w:rPr>
            <w:rStyle w:val="affffffe"/>
            <w:noProof/>
          </w:rPr>
          <w:t>3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观测原则与地段选择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_Toc141120704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3</w:t>
        </w:r>
        <w:r w:rsidRPr="00C60FE9">
          <w:rPr>
            <w:noProof/>
          </w:rPr>
          <w:fldChar w:fldCharType="end"/>
        </w:r>
      </w:hyperlink>
    </w:p>
    <w:p w14:paraId="20128350" w14:textId="004B7534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5" w:history="1">
        <w:r w:rsidRPr="00C60FE9">
          <w:rPr>
            <w:rStyle w:val="affffffe"/>
            <w:noProof/>
          </w:rPr>
          <w:t>4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发育期观测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_Toc141120705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4</w:t>
        </w:r>
        <w:r w:rsidRPr="00C60FE9">
          <w:rPr>
            <w:noProof/>
          </w:rPr>
          <w:fldChar w:fldCharType="end"/>
        </w:r>
      </w:hyperlink>
    </w:p>
    <w:p w14:paraId="01446870" w14:textId="54C4A27C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6" w:history="1">
        <w:r w:rsidRPr="00C60FE9">
          <w:rPr>
            <w:rStyle w:val="affffffe"/>
            <w:noProof/>
          </w:rPr>
          <w:t>5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生长状况测定与评定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_Toc141120706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5</w:t>
        </w:r>
        <w:r w:rsidRPr="00C60FE9">
          <w:rPr>
            <w:noProof/>
          </w:rPr>
          <w:fldChar w:fldCharType="end"/>
        </w:r>
      </w:hyperlink>
    </w:p>
    <w:p w14:paraId="38673208" w14:textId="20D552E1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7" w:history="1">
        <w:r w:rsidRPr="00C60FE9">
          <w:rPr>
            <w:rStyle w:val="affffffe"/>
            <w:noProof/>
          </w:rPr>
          <w:t>6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产量因素分析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_Toc141120707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6</w:t>
        </w:r>
        <w:r w:rsidRPr="00C60FE9">
          <w:rPr>
            <w:noProof/>
          </w:rPr>
          <w:fldChar w:fldCharType="end"/>
        </w:r>
      </w:hyperlink>
    </w:p>
    <w:p w14:paraId="69F7303A" w14:textId="7C0453C2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8" w:history="1">
        <w:r w:rsidRPr="00C60FE9">
          <w:rPr>
            <w:rStyle w:val="affffffe"/>
            <w:noProof/>
          </w:rPr>
          <w:t>7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主要农业气象灾害、病虫害的观测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_Toc141120708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6</w:t>
        </w:r>
        <w:r w:rsidRPr="00C60FE9">
          <w:rPr>
            <w:noProof/>
          </w:rPr>
          <w:fldChar w:fldCharType="end"/>
        </w:r>
      </w:hyperlink>
    </w:p>
    <w:p w14:paraId="4B0205C6" w14:textId="25873F20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09" w:history="1">
        <w:r w:rsidRPr="00C60FE9">
          <w:rPr>
            <w:rStyle w:val="affffffe"/>
            <w:noProof/>
          </w:rPr>
          <w:t>8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主要田间工作记载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_Toc141120709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7</w:t>
        </w:r>
        <w:r w:rsidRPr="00C60FE9">
          <w:rPr>
            <w:noProof/>
          </w:rPr>
          <w:fldChar w:fldCharType="end"/>
        </w:r>
      </w:hyperlink>
    </w:p>
    <w:p w14:paraId="27A45B91" w14:textId="5F259B1C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0" w:history="1">
        <w:r w:rsidRPr="00C60FE9">
          <w:rPr>
            <w:rStyle w:val="affffffe"/>
            <w:noProof/>
          </w:rPr>
          <w:t>9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观测簿/表填写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_Toc141120710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8</w:t>
        </w:r>
        <w:r w:rsidRPr="00C60FE9">
          <w:rPr>
            <w:noProof/>
          </w:rPr>
          <w:fldChar w:fldCharType="end"/>
        </w:r>
      </w:hyperlink>
    </w:p>
    <w:p w14:paraId="67598CF6" w14:textId="4F2C7DB7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1" w:history="1">
        <w:r w:rsidRPr="00C60FE9">
          <w:rPr>
            <w:rStyle w:val="affffffe"/>
            <w:noProof/>
          </w:rPr>
          <w:t>附录A（资料性）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观测地段选择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_Toc141120711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9</w:t>
        </w:r>
        <w:r w:rsidRPr="00C60FE9">
          <w:rPr>
            <w:noProof/>
          </w:rPr>
          <w:fldChar w:fldCharType="end"/>
        </w:r>
      </w:hyperlink>
    </w:p>
    <w:p w14:paraId="7181978D" w14:textId="54F7932C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2" w:history="1">
        <w:r w:rsidRPr="00C60FE9">
          <w:rPr>
            <w:rStyle w:val="affffffe"/>
            <w:noProof/>
          </w:rPr>
          <w:t>附录B（资料性）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产量因素分析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_Toc141120712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10</w:t>
        </w:r>
        <w:r w:rsidRPr="00C60FE9">
          <w:rPr>
            <w:noProof/>
          </w:rPr>
          <w:fldChar w:fldCharType="end"/>
        </w:r>
      </w:hyperlink>
    </w:p>
    <w:p w14:paraId="139FE26E" w14:textId="279C6512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3" w:history="1">
        <w:r w:rsidRPr="00C60FE9">
          <w:rPr>
            <w:rStyle w:val="affffffe"/>
            <w:noProof/>
          </w:rPr>
          <w:t>附录C（资料性）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绿豆主要农业气象灾害情况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_Toc141120713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11</w:t>
        </w:r>
        <w:r w:rsidRPr="00C60FE9">
          <w:rPr>
            <w:noProof/>
          </w:rPr>
          <w:fldChar w:fldCharType="end"/>
        </w:r>
      </w:hyperlink>
    </w:p>
    <w:p w14:paraId="77BE4024" w14:textId="5F3C4311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4" w:history="1">
        <w:r w:rsidRPr="00C60FE9">
          <w:rPr>
            <w:rStyle w:val="affffffe"/>
            <w:noProof/>
          </w:rPr>
          <w:t>附录D（资料性）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绿豆常见病虫害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_Toc141120714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12</w:t>
        </w:r>
        <w:r w:rsidRPr="00C60FE9">
          <w:rPr>
            <w:noProof/>
          </w:rPr>
          <w:fldChar w:fldCharType="end"/>
        </w:r>
      </w:hyperlink>
    </w:p>
    <w:p w14:paraId="58AFAF65" w14:textId="3F91034D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5" w:history="1">
        <w:r w:rsidRPr="00C60FE9">
          <w:rPr>
            <w:rStyle w:val="affffffe"/>
            <w:noProof/>
          </w:rPr>
          <w:t>附录E（资料性）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农气簿填写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_Toc141120715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14</w:t>
        </w:r>
        <w:r w:rsidRPr="00C60FE9">
          <w:rPr>
            <w:noProof/>
          </w:rPr>
          <w:fldChar w:fldCharType="end"/>
        </w:r>
      </w:hyperlink>
    </w:p>
    <w:p w14:paraId="66E89B84" w14:textId="3DEB7504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6" w:history="1">
        <w:r w:rsidRPr="00C60FE9">
          <w:rPr>
            <w:rStyle w:val="affffffe"/>
            <w:noProof/>
          </w:rPr>
          <w:t>附录F（资料性）</w:t>
        </w:r>
        <w:r>
          <w:rPr>
            <w:rStyle w:val="affffffe"/>
            <w:noProof/>
          </w:rPr>
          <w:t xml:space="preserve"> </w:t>
        </w:r>
        <w:r w:rsidRPr="00C60FE9">
          <w:rPr>
            <w:rStyle w:val="affffffe"/>
            <w:noProof/>
          </w:rPr>
          <w:t xml:space="preserve"> 绿豆农业气象观测簿/表样式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_Toc141120716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16</w:t>
        </w:r>
        <w:r w:rsidRPr="00C60FE9">
          <w:rPr>
            <w:noProof/>
          </w:rPr>
          <w:fldChar w:fldCharType="end"/>
        </w:r>
      </w:hyperlink>
    </w:p>
    <w:p w14:paraId="04A31164" w14:textId="24832754" w:rsidR="00C60FE9" w:rsidRPr="00C60FE9" w:rsidRDefault="00C60FE9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14:ligatures w14:val="standardContextual"/>
        </w:rPr>
      </w:pPr>
      <w:hyperlink w:anchor="_Toc141120717" w:history="1">
        <w:r w:rsidRPr="00C60FE9">
          <w:rPr>
            <w:rStyle w:val="affffffe"/>
            <w:noProof/>
          </w:rPr>
          <w:t>参考文献</w:t>
        </w:r>
        <w:r w:rsidRPr="00C60FE9">
          <w:rPr>
            <w:noProof/>
          </w:rPr>
          <w:tab/>
        </w:r>
        <w:r w:rsidRPr="00C60FE9">
          <w:rPr>
            <w:noProof/>
          </w:rPr>
          <w:fldChar w:fldCharType="begin"/>
        </w:r>
        <w:r w:rsidRPr="00C60FE9">
          <w:rPr>
            <w:noProof/>
          </w:rPr>
          <w:instrText xml:space="preserve"> PAGEREF _Toc141120717 \h </w:instrText>
        </w:r>
        <w:r w:rsidRPr="00C60FE9">
          <w:rPr>
            <w:noProof/>
          </w:rPr>
        </w:r>
        <w:r w:rsidRPr="00C60FE9">
          <w:rPr>
            <w:noProof/>
          </w:rPr>
          <w:fldChar w:fldCharType="separate"/>
        </w:r>
        <w:r w:rsidRPr="00C60FE9">
          <w:rPr>
            <w:noProof/>
          </w:rPr>
          <w:t>32</w:t>
        </w:r>
        <w:r w:rsidRPr="00C60FE9">
          <w:rPr>
            <w:noProof/>
          </w:rPr>
          <w:fldChar w:fldCharType="end"/>
        </w:r>
      </w:hyperlink>
    </w:p>
    <w:p w14:paraId="758273C3" w14:textId="7EDED528" w:rsidR="00C60FE9" w:rsidRPr="00C60FE9" w:rsidRDefault="00C60FE9" w:rsidP="00C60FE9">
      <w:pPr>
        <w:pStyle w:val="affffff2"/>
        <w:spacing w:after="468"/>
        <w:sectPr w:rsidR="00C60FE9" w:rsidRPr="00C60FE9" w:rsidSect="00C60FE9">
          <w:headerReference w:type="even" r:id="rId15"/>
          <w:headerReference w:type="default" r:id="rId16"/>
          <w:footerReference w:type="default" r:id="rId17"/>
          <w:pgSz w:w="11906" w:h="16838" w:code="9"/>
          <w:pgMar w:top="1928" w:right="1134" w:bottom="1134" w:left="1134" w:header="1418" w:footer="1134" w:gutter="284"/>
          <w:pgNumType w:fmt="upperRoman" w:start="1"/>
          <w:cols w:space="425"/>
          <w:formProt w:val="0"/>
          <w:docGrid w:type="lines" w:linePitch="312"/>
        </w:sectPr>
      </w:pPr>
      <w:r w:rsidRPr="00C60FE9">
        <w:fldChar w:fldCharType="end"/>
      </w:r>
    </w:p>
    <w:p w14:paraId="3147D15E" w14:textId="77777777" w:rsidR="00B253CD" w:rsidRDefault="00B253CD" w:rsidP="00B253CD">
      <w:pPr>
        <w:pStyle w:val="a6"/>
        <w:spacing w:before="900" w:after="468"/>
      </w:pPr>
      <w:bookmarkStart w:id="23" w:name="BookMark2"/>
      <w:bookmarkStart w:id="24" w:name="_Toc141120701"/>
      <w:bookmarkEnd w:id="22"/>
      <w:r w:rsidRPr="00B253CD">
        <w:rPr>
          <w:spacing w:val="320"/>
        </w:rPr>
        <w:lastRenderedPageBreak/>
        <w:t>前</w:t>
      </w:r>
      <w:r>
        <w:t>言</w:t>
      </w:r>
      <w:bookmarkEnd w:id="21"/>
      <w:bookmarkEnd w:id="24"/>
    </w:p>
    <w:p w14:paraId="0ACDB07C" w14:textId="77777777" w:rsidR="00B253CD" w:rsidRDefault="00B253CD" w:rsidP="00B253CD">
      <w:pPr>
        <w:pStyle w:val="affffb"/>
        <w:ind w:firstLine="420"/>
        <w:rPr>
          <w:rFonts w:hint="eastAsia"/>
        </w:rPr>
      </w:pPr>
      <w:r>
        <w:rPr>
          <w:rFonts w:hint="eastAsia"/>
        </w:rPr>
        <w:t>本文件按照GB/T 1.1—2020《标准化工作导则  第1部分：标准化文件的结构和起草规则》的规定起草。</w:t>
      </w:r>
    </w:p>
    <w:p w14:paraId="06AEFBA4" w14:textId="528ED2A8" w:rsidR="00B253CD" w:rsidRDefault="00B253CD" w:rsidP="00B253CD">
      <w:pPr>
        <w:pStyle w:val="affffb"/>
        <w:ind w:firstLine="420"/>
        <w:rPr>
          <w:rFonts w:hint="eastAsia"/>
        </w:rPr>
      </w:pPr>
      <w:r>
        <w:rPr>
          <w:rFonts w:hint="eastAsia"/>
        </w:rPr>
        <w:t>本文件由</w:t>
      </w:r>
      <w:r w:rsidR="00DE4EB6" w:rsidRPr="00DE4EB6">
        <w:rPr>
          <w:rFonts w:hint="eastAsia"/>
        </w:rPr>
        <w:t>滁州市气象局</w:t>
      </w:r>
      <w:r>
        <w:rPr>
          <w:rFonts w:hint="eastAsia"/>
        </w:rPr>
        <w:t>提出</w:t>
      </w:r>
      <w:r w:rsidR="00DE4EB6">
        <w:rPr>
          <w:rFonts w:hint="eastAsia"/>
        </w:rPr>
        <w:t>和</w:t>
      </w:r>
      <w:r w:rsidR="00DE4EB6" w:rsidRPr="00DE4EB6">
        <w:rPr>
          <w:rFonts w:hint="eastAsia"/>
        </w:rPr>
        <w:t>归口</w:t>
      </w:r>
      <w:r>
        <w:rPr>
          <w:rFonts w:hint="eastAsia"/>
        </w:rPr>
        <w:t>。</w:t>
      </w:r>
    </w:p>
    <w:p w14:paraId="6B5F2922" w14:textId="616A6621" w:rsidR="00B253CD" w:rsidRDefault="00B253CD" w:rsidP="00B253CD">
      <w:pPr>
        <w:pStyle w:val="affffb"/>
        <w:ind w:firstLine="420"/>
        <w:rPr>
          <w:rFonts w:hint="eastAsia"/>
        </w:rPr>
      </w:pPr>
      <w:r>
        <w:rPr>
          <w:rFonts w:hint="eastAsia"/>
        </w:rPr>
        <w:t>本文件起草单位：</w:t>
      </w:r>
      <w:r w:rsidR="00A56B9D" w:rsidRPr="00A56B9D">
        <w:rPr>
          <w:rFonts w:hint="eastAsia"/>
        </w:rPr>
        <w:t>安徽省明光市气象局、江苏理工学院、明光市农业技术推广中心、明光市涧溪镇长城家庭农场、滁州市气象局、明光市涧溪镇农业技术服务站。</w:t>
      </w:r>
    </w:p>
    <w:p w14:paraId="1D7A2A79" w14:textId="66435A1D" w:rsidR="00B253CD" w:rsidRDefault="00B253CD" w:rsidP="00B253CD">
      <w:pPr>
        <w:pStyle w:val="affffb"/>
        <w:ind w:firstLine="420"/>
        <w:rPr>
          <w:rFonts w:hint="eastAsia"/>
        </w:rPr>
      </w:pPr>
      <w:r>
        <w:rPr>
          <w:rFonts w:hint="eastAsia"/>
        </w:rPr>
        <w:t>本文件主要起草人：</w:t>
      </w:r>
      <w:r w:rsidR="00F347A1" w:rsidRPr="00F347A1">
        <w:rPr>
          <w:rFonts w:hint="eastAsia"/>
        </w:rPr>
        <w:t>蒋晓武、周文鳞、王田虎、周福红、柏长城、张辉、张鑫童、王玉杰、张发杰。</w:t>
      </w:r>
    </w:p>
    <w:p w14:paraId="506EE240" w14:textId="77777777" w:rsidR="00B253CD" w:rsidRDefault="00B253CD" w:rsidP="00B253CD">
      <w:pPr>
        <w:pStyle w:val="affffb"/>
        <w:ind w:firstLine="420"/>
      </w:pPr>
    </w:p>
    <w:p w14:paraId="179DEBB9" w14:textId="3CB9E61A" w:rsidR="00B253CD" w:rsidRPr="00B253CD" w:rsidRDefault="00B253CD" w:rsidP="00B253CD">
      <w:pPr>
        <w:pStyle w:val="affffb"/>
        <w:ind w:firstLine="420"/>
        <w:sectPr w:rsidR="00B253CD" w:rsidRPr="00B253CD" w:rsidSect="00D933F3">
          <w:pgSz w:w="11906" w:h="16838" w:code="9"/>
          <w:pgMar w:top="1928" w:right="1134" w:bottom="1134" w:left="1134" w:header="1418" w:footer="1134" w:gutter="284"/>
          <w:pgNumType w:fmt="upperRoman"/>
          <w:cols w:space="425"/>
          <w:formProt w:val="0"/>
          <w:docGrid w:type="lines" w:linePitch="312"/>
        </w:sectPr>
      </w:pPr>
    </w:p>
    <w:p w14:paraId="3EF614EC" w14:textId="77777777" w:rsidR="00894836" w:rsidRPr="00145D9D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  <w:bookmarkStart w:id="25" w:name="BookMark4"/>
      <w:bookmarkEnd w:id="23"/>
    </w:p>
    <w:p w14:paraId="018D89AA" w14:textId="77777777" w:rsidR="00894836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B9E691F808E6482EAF5DA19E341C4F39"/>
        </w:placeholder>
      </w:sdtPr>
      <w:sdtContent>
        <w:bookmarkStart w:id="26" w:name="NEW_STAND_NAME" w:displacedByCustomXml="prev"/>
        <w:p w14:paraId="2DE6EFC3" w14:textId="21F19C89" w:rsidR="00F26B7E" w:rsidRPr="00F26B7E" w:rsidRDefault="00D42BF6" w:rsidP="00D42BF6">
          <w:pPr>
            <w:pStyle w:val="afffffffff8"/>
            <w:spacing w:beforeLines="100" w:before="312" w:afterLines="220" w:after="686"/>
          </w:pPr>
          <w:r>
            <w:rPr>
              <w:rFonts w:hint="eastAsia"/>
            </w:rPr>
            <w:t>江淮分水岭特色农作物观测规范</w:t>
          </w:r>
          <w:r>
            <w:t xml:space="preserve"> 绿豆</w:t>
          </w:r>
        </w:p>
      </w:sdtContent>
    </w:sdt>
    <w:bookmarkEnd w:id="26" w:displacedByCustomXml="prev"/>
    <w:p w14:paraId="0F88DDBE" w14:textId="77777777" w:rsidR="00E2552F" w:rsidRDefault="00E2552F" w:rsidP="00A77CCB">
      <w:pPr>
        <w:pStyle w:val="affc"/>
        <w:spacing w:before="312" w:after="312"/>
      </w:pPr>
      <w:bookmarkStart w:id="27" w:name="_Toc17233325"/>
      <w:bookmarkStart w:id="28" w:name="_Toc17233333"/>
      <w:bookmarkStart w:id="29" w:name="_Toc24884211"/>
      <w:bookmarkStart w:id="30" w:name="_Toc24884218"/>
      <w:bookmarkStart w:id="31" w:name="_Toc26648465"/>
      <w:bookmarkStart w:id="32" w:name="_Toc26718930"/>
      <w:bookmarkStart w:id="33" w:name="_Toc26986530"/>
      <w:bookmarkStart w:id="34" w:name="_Toc26986771"/>
      <w:bookmarkStart w:id="35" w:name="_Toc97191423"/>
      <w:bookmarkStart w:id="36" w:name="_Toc141116262"/>
      <w:bookmarkStart w:id="37" w:name="_Toc141120702"/>
      <w:r>
        <w:rPr>
          <w:rFonts w:hint="eastAsia"/>
        </w:rPr>
        <w:t>范围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0AF6F19" w14:textId="59C6A527" w:rsidR="008B0C9C" w:rsidRDefault="00CB768E" w:rsidP="008B0C9C">
      <w:pPr>
        <w:pStyle w:val="affffb"/>
        <w:ind w:firstLine="420"/>
      </w:pPr>
      <w:bookmarkStart w:id="38" w:name="_Toc17233326"/>
      <w:bookmarkStart w:id="39" w:name="_Toc17233334"/>
      <w:bookmarkStart w:id="40" w:name="_Toc24884212"/>
      <w:bookmarkStart w:id="41" w:name="_Toc24884219"/>
      <w:bookmarkStart w:id="42" w:name="_Toc26648466"/>
      <w:r w:rsidRPr="00CB768E">
        <w:rPr>
          <w:rFonts w:hint="eastAsia"/>
        </w:rPr>
        <w:t>本文件规定江淮分水岭特色农作物绿豆观测的规则，包括观测原则与地段选择，发育期、生长状况、产量要素、主要农业气象灾害和病虫害、田间工作等观测时次、项目、标准和计算方法，观测结果记载记录格式等内容。</w:t>
      </w:r>
    </w:p>
    <w:p w14:paraId="15248562" w14:textId="4948F254" w:rsidR="00CB768E" w:rsidRDefault="00EB2480" w:rsidP="008B0C9C">
      <w:pPr>
        <w:pStyle w:val="affffb"/>
        <w:ind w:firstLine="420"/>
        <w:rPr>
          <w:rFonts w:hint="eastAsia"/>
        </w:rPr>
      </w:pPr>
      <w:r w:rsidRPr="00EB2480">
        <w:rPr>
          <w:rFonts w:hint="eastAsia"/>
        </w:rPr>
        <w:t>本文件适用于江淮分水岭绿豆农业观测业务、生产服务和研究。</w:t>
      </w:r>
    </w:p>
    <w:p w14:paraId="1121CE30" w14:textId="77777777" w:rsidR="00B265BC" w:rsidRPr="00E030F9" w:rsidRDefault="00FD59EB" w:rsidP="00FD59EB">
      <w:pPr>
        <w:pStyle w:val="affc"/>
        <w:spacing w:before="312" w:after="312"/>
      </w:pPr>
      <w:bookmarkStart w:id="43" w:name="_Toc97191425"/>
      <w:bookmarkStart w:id="44" w:name="_Toc141116263"/>
      <w:bookmarkStart w:id="45" w:name="_Toc141120703"/>
      <w:bookmarkEnd w:id="38"/>
      <w:bookmarkEnd w:id="39"/>
      <w:bookmarkEnd w:id="40"/>
      <w:bookmarkEnd w:id="41"/>
      <w:bookmarkEnd w:id="42"/>
      <w:r>
        <w:rPr>
          <w:rFonts w:hint="eastAsia"/>
          <w:szCs w:val="21"/>
        </w:rPr>
        <w:t>术语和定义</w:t>
      </w:r>
      <w:bookmarkEnd w:id="43"/>
      <w:bookmarkEnd w:id="44"/>
      <w:bookmarkEnd w:id="45"/>
    </w:p>
    <w:bookmarkStart w:id="46" w:name="_Toc26986532" w:displacedByCustomXml="next"/>
    <w:bookmarkEnd w:id="46" w:displacedByCustomXml="next"/>
    <w:sdt>
      <w:sdtPr>
        <w:id w:val="-1909835108"/>
        <w:placeholder>
          <w:docPart w:val="9A14A972A6354A49B9FF95B6EA90925D"/>
        </w:placeholder>
        <w:comboBox>
          <w:listItem w:displayText="请选择适当的引导语" w:value="请选择适当的引导语"/>
          <w:listItem w:displayText="下列术语和定义适用于本文件。" w:value="下列术语和定义适用于本文件。"/>
          <w:listItem w:displayText="……界定的术语和定义适用于本文件。" w:value="……界定的术语和定义适用于本文件。"/>
          <w:listItem w:displayText="……界定的以及下列术语和定义适用于本文件。" w:value="……界定的以及下列术语和定义适用于本文件。"/>
          <w:listItem w:displayText="本文件没有需要界定的术语和定义。" w:value="本文件没有需要界定的术语和定义。"/>
        </w:comboBox>
      </w:sdtPr>
      <w:sdtContent>
        <w:p w14:paraId="58EFD3F0" w14:textId="77840BCC" w:rsidR="003C010C" w:rsidRDefault="00D9354E" w:rsidP="00BA263B">
          <w:pPr>
            <w:pStyle w:val="affffb"/>
            <w:ind w:firstLine="420"/>
          </w:pPr>
          <w:r>
            <w:t>下列术语和定义适用于本文件。</w:t>
          </w:r>
        </w:p>
      </w:sdtContent>
    </w:sdt>
    <w:p w14:paraId="03A2897D" w14:textId="0E161484" w:rsidR="004B3E93" w:rsidRPr="001977D1" w:rsidRDefault="001977D1" w:rsidP="001977D1">
      <w:pPr>
        <w:pStyle w:val="afffffffffff5"/>
        <w:rPr>
          <w:rFonts w:ascii="黑体" w:eastAsia="黑体" w:hAnsi="黑体"/>
        </w:rPr>
      </w:pPr>
      <w:r w:rsidRPr="001977D1">
        <w:rPr>
          <w:rFonts w:ascii="黑体" w:eastAsia="黑体" w:hAnsi="黑体"/>
        </w:rPr>
        <w:br/>
      </w:r>
      <w:r w:rsidR="00436A34">
        <w:rPr>
          <w:rFonts w:ascii="黑体" w:eastAsia="黑体" w:hAnsi="黑体" w:hint="eastAsia"/>
        </w:rPr>
        <w:t xml:space="preserve"> </w:t>
      </w:r>
      <w:r w:rsidR="00436A34">
        <w:rPr>
          <w:rFonts w:ascii="黑体" w:eastAsia="黑体" w:hAnsi="黑体"/>
        </w:rPr>
        <w:t xml:space="preserve">   </w:t>
      </w:r>
      <w:r w:rsidRPr="001977D1">
        <w:rPr>
          <w:rFonts w:ascii="黑体" w:eastAsia="黑体" w:hAnsi="黑体" w:hint="eastAsia"/>
        </w:rPr>
        <w:t>发育期 development stages</w:t>
      </w:r>
    </w:p>
    <w:p w14:paraId="0D813816" w14:textId="31318918" w:rsidR="002A1260" w:rsidRPr="00D9354E" w:rsidRDefault="001860CB" w:rsidP="00653FED">
      <w:pPr>
        <w:pStyle w:val="affffb"/>
        <w:ind w:firstLine="420"/>
      </w:pPr>
      <w:r w:rsidRPr="001860CB">
        <w:rPr>
          <w:rFonts w:hint="eastAsia"/>
        </w:rPr>
        <w:t>绿豆植株从播种到停止生长各出现外部形态变化的日期。</w:t>
      </w:r>
    </w:p>
    <w:p w14:paraId="315155E5" w14:textId="784DA0F9" w:rsidR="001D212F" w:rsidRPr="00F61E80" w:rsidRDefault="00F61E80" w:rsidP="003B1967">
      <w:pPr>
        <w:pStyle w:val="afffffffffff5"/>
        <w:rPr>
          <w:rFonts w:ascii="黑体" w:eastAsia="黑体" w:hAnsi="黑体"/>
        </w:rPr>
      </w:pPr>
      <w:r w:rsidRPr="00F61E80">
        <w:rPr>
          <w:rFonts w:ascii="黑体" w:eastAsia="黑体" w:hAnsi="黑体"/>
        </w:rPr>
        <w:br/>
      </w:r>
      <w:r w:rsidR="00FF7B02">
        <w:rPr>
          <w:rFonts w:ascii="黑体" w:eastAsia="黑体" w:hAnsi="黑体" w:hint="eastAsia"/>
        </w:rPr>
        <w:t xml:space="preserve"> </w:t>
      </w:r>
      <w:r w:rsidR="00FF7B02">
        <w:rPr>
          <w:rFonts w:ascii="黑体" w:eastAsia="黑体" w:hAnsi="黑体"/>
        </w:rPr>
        <w:t xml:space="preserve">   </w:t>
      </w:r>
      <w:r w:rsidR="003B1967" w:rsidRPr="003B1967">
        <w:rPr>
          <w:rFonts w:ascii="黑体" w:eastAsia="黑体" w:hAnsi="黑体" w:hint="eastAsia"/>
        </w:rPr>
        <w:t>植株高度 plant height</w:t>
      </w:r>
    </w:p>
    <w:p w14:paraId="18590AFC" w14:textId="0EA9D061" w:rsidR="00CD561D" w:rsidRDefault="00145269" w:rsidP="00CD561D">
      <w:pPr>
        <w:pStyle w:val="affffb"/>
        <w:ind w:firstLine="420"/>
      </w:pPr>
      <w:r w:rsidRPr="00145269">
        <w:rPr>
          <w:rFonts w:hint="eastAsia"/>
        </w:rPr>
        <w:t>地面到绿豆自然生长状态下最高点的垂直距离。</w:t>
      </w:r>
    </w:p>
    <w:p w14:paraId="2B072264" w14:textId="6D0B1B67" w:rsidR="00CD561D" w:rsidRDefault="00F20008" w:rsidP="00F20008">
      <w:pPr>
        <w:pStyle w:val="afffffffffff5"/>
        <w:rPr>
          <w:rFonts w:ascii="黑体" w:eastAsia="黑体" w:hAnsi="黑体"/>
        </w:rPr>
      </w:pPr>
      <w:r w:rsidRPr="00F20008">
        <w:rPr>
          <w:rFonts w:ascii="黑体" w:eastAsia="黑体" w:hAnsi="黑体"/>
        </w:rPr>
        <w:br/>
      </w:r>
      <w:r w:rsidR="00E55B4B">
        <w:rPr>
          <w:rFonts w:ascii="黑体" w:eastAsia="黑体" w:hAnsi="黑体" w:hint="eastAsia"/>
        </w:rPr>
        <w:t xml:space="preserve"> </w:t>
      </w:r>
      <w:r w:rsidR="00E55B4B">
        <w:rPr>
          <w:rFonts w:ascii="黑体" w:eastAsia="黑体" w:hAnsi="黑体"/>
        </w:rPr>
        <w:t xml:space="preserve">   </w:t>
      </w:r>
      <w:r w:rsidRPr="00F20008">
        <w:rPr>
          <w:rFonts w:ascii="黑体" w:eastAsia="黑体" w:hAnsi="黑体" w:hint="eastAsia"/>
        </w:rPr>
        <w:t>植株密度 plant density</w:t>
      </w:r>
    </w:p>
    <w:p w14:paraId="0F0CAE52" w14:textId="181A1F61" w:rsidR="00F20008" w:rsidRDefault="00E55B4B" w:rsidP="00F20008">
      <w:pPr>
        <w:pStyle w:val="affffb"/>
        <w:ind w:firstLine="420"/>
      </w:pPr>
      <w:r w:rsidRPr="00E55B4B">
        <w:rPr>
          <w:rFonts w:hint="eastAsia"/>
        </w:rPr>
        <w:t>单位土地面积上绿豆植株的数量，单位以株／平方米表示。</w:t>
      </w:r>
    </w:p>
    <w:p w14:paraId="1A7206F8" w14:textId="25B5238C" w:rsidR="006B445F" w:rsidRDefault="006B445F" w:rsidP="006B445F">
      <w:pPr>
        <w:pStyle w:val="afffffffffff5"/>
        <w:rPr>
          <w:rFonts w:ascii="黑体" w:eastAsia="黑体" w:hAnsi="黑体"/>
        </w:rPr>
      </w:pPr>
      <w:r w:rsidRPr="006B445F">
        <w:rPr>
          <w:rFonts w:ascii="黑体" w:eastAsia="黑体" w:hAnsi="黑体"/>
        </w:rPr>
        <w:br/>
      </w:r>
      <w:r w:rsidR="008E2853">
        <w:rPr>
          <w:rFonts w:ascii="黑体" w:eastAsia="黑体" w:hAnsi="黑体" w:hint="eastAsia"/>
        </w:rPr>
        <w:t xml:space="preserve"> </w:t>
      </w:r>
      <w:r w:rsidR="008E2853">
        <w:rPr>
          <w:rFonts w:ascii="黑体" w:eastAsia="黑体" w:hAnsi="黑体"/>
        </w:rPr>
        <w:t xml:space="preserve">   </w:t>
      </w:r>
      <w:r w:rsidRPr="006B445F">
        <w:rPr>
          <w:rFonts w:ascii="黑体" w:eastAsia="黑体" w:hAnsi="黑体" w:hint="eastAsia"/>
        </w:rPr>
        <w:t>观测地段 observation plot</w:t>
      </w:r>
    </w:p>
    <w:p w14:paraId="2C4CEDD1" w14:textId="0EB29DC1" w:rsidR="006B445F" w:rsidRDefault="006B445F" w:rsidP="006B445F">
      <w:pPr>
        <w:pStyle w:val="affffb"/>
        <w:ind w:firstLine="420"/>
      </w:pPr>
      <w:r w:rsidRPr="006B445F">
        <w:rPr>
          <w:rFonts w:hint="eastAsia"/>
        </w:rPr>
        <w:t>进行绿豆农业观测的地块。</w:t>
      </w:r>
    </w:p>
    <w:p w14:paraId="5F214B60" w14:textId="4546C73F" w:rsidR="006B445F" w:rsidRDefault="00D525A8" w:rsidP="00D525A8">
      <w:pPr>
        <w:pStyle w:val="afffffffffff5"/>
        <w:rPr>
          <w:rFonts w:ascii="黑体" w:eastAsia="黑体" w:hAnsi="黑体"/>
        </w:rPr>
      </w:pPr>
      <w:r w:rsidRPr="00D525A8">
        <w:rPr>
          <w:rFonts w:ascii="黑体" w:eastAsia="黑体" w:hAnsi="黑体"/>
        </w:rPr>
        <w:br/>
      </w:r>
      <w:r w:rsidR="00EE5643">
        <w:rPr>
          <w:rFonts w:ascii="黑体" w:eastAsia="黑体" w:hAnsi="黑体" w:hint="eastAsia"/>
        </w:rPr>
        <w:t xml:space="preserve"> </w:t>
      </w:r>
      <w:r w:rsidR="00EE5643">
        <w:rPr>
          <w:rFonts w:ascii="黑体" w:eastAsia="黑体" w:hAnsi="黑体"/>
        </w:rPr>
        <w:t xml:space="preserve">   </w:t>
      </w:r>
      <w:r w:rsidRPr="00D525A8">
        <w:rPr>
          <w:rFonts w:ascii="黑体" w:eastAsia="黑体" w:hAnsi="黑体" w:hint="eastAsia"/>
        </w:rPr>
        <w:t>农业气象灾害 agrometeorological disaster</w:t>
      </w:r>
    </w:p>
    <w:p w14:paraId="1AAFE3F7" w14:textId="2989638D" w:rsidR="00D525A8" w:rsidRDefault="00EE5643" w:rsidP="00D525A8">
      <w:pPr>
        <w:pStyle w:val="affffb"/>
        <w:ind w:firstLine="420"/>
      </w:pPr>
      <w:r w:rsidRPr="00EE5643">
        <w:rPr>
          <w:rFonts w:hint="eastAsia"/>
        </w:rPr>
        <w:t>在生产过程中所发生导致绿豆生长受限、减产、品质下降、种植地块受损的不利天气或气候条件的总称。</w:t>
      </w:r>
    </w:p>
    <w:p w14:paraId="179ACFD6" w14:textId="54816143" w:rsidR="008C4350" w:rsidRDefault="000012E3" w:rsidP="000012E3">
      <w:pPr>
        <w:pStyle w:val="afffffffffff5"/>
        <w:rPr>
          <w:rFonts w:ascii="黑体" w:eastAsia="黑体" w:hAnsi="黑体"/>
        </w:rPr>
      </w:pPr>
      <w:r w:rsidRPr="000012E3">
        <w:rPr>
          <w:rFonts w:ascii="黑体" w:eastAsia="黑体" w:hAnsi="黑体"/>
        </w:rPr>
        <w:br/>
      </w:r>
      <w:r w:rsidR="00CF7CA0">
        <w:rPr>
          <w:rFonts w:ascii="黑体" w:eastAsia="黑体" w:hAnsi="黑体" w:hint="eastAsia"/>
        </w:rPr>
        <w:t xml:space="preserve"> </w:t>
      </w:r>
      <w:r w:rsidR="00CF7CA0">
        <w:rPr>
          <w:rFonts w:ascii="黑体" w:eastAsia="黑体" w:hAnsi="黑体"/>
        </w:rPr>
        <w:t xml:space="preserve">   </w:t>
      </w:r>
      <w:r w:rsidRPr="000012E3">
        <w:rPr>
          <w:rFonts w:ascii="黑体" w:eastAsia="黑体" w:hAnsi="黑体" w:hint="eastAsia"/>
        </w:rPr>
        <w:t>病虫害 disease and insect</w:t>
      </w:r>
    </w:p>
    <w:p w14:paraId="1A813F87" w14:textId="01039BF1" w:rsidR="000012E3" w:rsidRDefault="00CF7CA0" w:rsidP="000012E3">
      <w:pPr>
        <w:pStyle w:val="affffb"/>
        <w:ind w:firstLine="420"/>
      </w:pPr>
      <w:r w:rsidRPr="00CF7CA0">
        <w:rPr>
          <w:rFonts w:hint="eastAsia"/>
        </w:rPr>
        <w:t>绿豆在生长发育过程中，受到有害病原物的侵染或昆虫的危害，使绿豆生长不良，产量下降，甚至植株死亡。</w:t>
      </w:r>
    </w:p>
    <w:p w14:paraId="448B3F74" w14:textId="3EB7773C" w:rsidR="000360D6" w:rsidRDefault="00EA5048" w:rsidP="00225DD1">
      <w:pPr>
        <w:pStyle w:val="affc"/>
        <w:spacing w:before="312" w:after="312"/>
      </w:pPr>
      <w:bookmarkStart w:id="47" w:name="_Toc141116264"/>
      <w:bookmarkStart w:id="48" w:name="_Toc141120704"/>
      <w:r w:rsidRPr="00EA5048">
        <w:rPr>
          <w:rFonts w:hint="eastAsia"/>
        </w:rPr>
        <w:t>观测原则与地段选择</w:t>
      </w:r>
      <w:bookmarkEnd w:id="47"/>
      <w:bookmarkEnd w:id="48"/>
    </w:p>
    <w:p w14:paraId="22999176" w14:textId="3DB86EFB" w:rsidR="00FB2EF4" w:rsidRDefault="0018114C" w:rsidP="0018114C">
      <w:pPr>
        <w:pStyle w:val="affd"/>
        <w:spacing w:before="156" w:after="156"/>
      </w:pPr>
      <w:bookmarkStart w:id="49" w:name="_Toc141116265"/>
      <w:r w:rsidRPr="0018114C">
        <w:rPr>
          <w:rFonts w:hint="eastAsia"/>
        </w:rPr>
        <w:t>观测原则</w:t>
      </w:r>
      <w:bookmarkEnd w:id="49"/>
    </w:p>
    <w:p w14:paraId="66DE6758" w14:textId="67B6C24F" w:rsidR="00D974A5" w:rsidRPr="0088352D" w:rsidRDefault="00783F7E" w:rsidP="00F25C71">
      <w:pPr>
        <w:pStyle w:val="affe"/>
        <w:spacing w:before="156" w:after="156"/>
      </w:pPr>
      <w:r w:rsidRPr="0088352D">
        <w:rPr>
          <w:rFonts w:hint="eastAsia"/>
        </w:rPr>
        <w:t>平行观测</w:t>
      </w:r>
    </w:p>
    <w:p w14:paraId="0680175D" w14:textId="0B46257F" w:rsidR="00235010" w:rsidRDefault="00235010" w:rsidP="00C66C53">
      <w:pPr>
        <w:pStyle w:val="afffffffff1"/>
        <w:numPr>
          <w:ilvl w:val="0"/>
          <w:numId w:val="0"/>
        </w:numPr>
        <w:ind w:firstLineChars="200" w:firstLine="420"/>
      </w:pPr>
      <w:r w:rsidRPr="00235010">
        <w:rPr>
          <w:rFonts w:hint="eastAsia"/>
        </w:rPr>
        <w:t>同时观测绿豆的发育进程、生长状况、产量形成，以及绿豆生长环境的物理要素（如气象要素等）。气象台站的基本气候观测，可作为平行观测中的气象观测部分。</w:t>
      </w:r>
    </w:p>
    <w:p w14:paraId="37DA224F" w14:textId="75B1D217" w:rsidR="00E95F46" w:rsidRPr="0088352D" w:rsidRDefault="00C65DB1" w:rsidP="0043432E">
      <w:pPr>
        <w:pStyle w:val="affe"/>
        <w:spacing w:before="156" w:after="156"/>
      </w:pPr>
      <w:r w:rsidRPr="0088352D">
        <w:rPr>
          <w:rFonts w:hint="eastAsia"/>
        </w:rPr>
        <w:lastRenderedPageBreak/>
        <w:t>点面结合</w:t>
      </w:r>
    </w:p>
    <w:p w14:paraId="36F5E6AD" w14:textId="4F63A732" w:rsidR="00C65DB1" w:rsidRDefault="00C65DB1" w:rsidP="00C65DB1">
      <w:pPr>
        <w:pStyle w:val="afffffffff1"/>
        <w:numPr>
          <w:ilvl w:val="0"/>
          <w:numId w:val="0"/>
        </w:numPr>
        <w:ind w:firstLineChars="200" w:firstLine="420"/>
      </w:pPr>
      <w:r w:rsidRPr="00C65DB1">
        <w:rPr>
          <w:rFonts w:hint="eastAsia"/>
        </w:rPr>
        <w:t>在相对固定的观测地段进行原位系统观测；在绿豆生长发育的主要时期和主要农业气象灾害、病虫害发生时，根据实际需求进行一定范围的农业气象调查。</w:t>
      </w:r>
    </w:p>
    <w:p w14:paraId="4E7F855C" w14:textId="64D88568" w:rsidR="007748E2" w:rsidRDefault="003477AC" w:rsidP="003477AC">
      <w:pPr>
        <w:pStyle w:val="affd"/>
        <w:spacing w:before="156" w:after="156"/>
        <w:rPr>
          <w:rFonts w:hint="eastAsia"/>
        </w:rPr>
      </w:pPr>
      <w:bookmarkStart w:id="50" w:name="_Toc141116266"/>
      <w:r w:rsidRPr="003477AC">
        <w:rPr>
          <w:rFonts w:hint="eastAsia"/>
        </w:rPr>
        <w:t>地段选择</w:t>
      </w:r>
      <w:bookmarkEnd w:id="50"/>
    </w:p>
    <w:p w14:paraId="6B259039" w14:textId="21AEAFF3" w:rsidR="00891894" w:rsidRDefault="00B71E38" w:rsidP="00B71E38">
      <w:pPr>
        <w:pStyle w:val="affffffffe"/>
        <w:numPr>
          <w:ilvl w:val="0"/>
          <w:numId w:val="0"/>
        </w:numPr>
        <w:ind w:firstLineChars="200" w:firstLine="420"/>
      </w:pPr>
      <w:r w:rsidRPr="00B71E38">
        <w:rPr>
          <w:rFonts w:hint="eastAsia"/>
        </w:rPr>
        <w:t>观测地段选择应具有代表性，代表当地一般气候、土壤、地形、地势、耕作制度及产量水平。地段一旦选定宜保持长期稳定，如确需调整应选</w:t>
      </w:r>
      <w:proofErr w:type="gramStart"/>
      <w:r w:rsidRPr="00B71E38">
        <w:rPr>
          <w:rFonts w:hint="eastAsia"/>
        </w:rPr>
        <w:t>择邻近</w:t>
      </w:r>
      <w:proofErr w:type="gramEnd"/>
      <w:r w:rsidRPr="00B71E38">
        <w:rPr>
          <w:rFonts w:hint="eastAsia"/>
        </w:rPr>
        <w:t>农田，并对调整情况进行记载。地段选择的具体要求见附录A。</w:t>
      </w:r>
    </w:p>
    <w:p w14:paraId="6EB2F379" w14:textId="34BD3BA4" w:rsidR="003E6741" w:rsidRDefault="0058176F" w:rsidP="00F40376">
      <w:pPr>
        <w:pStyle w:val="affc"/>
        <w:spacing w:before="312" w:after="312"/>
      </w:pPr>
      <w:bookmarkStart w:id="51" w:name="_Toc141116267"/>
      <w:bookmarkStart w:id="52" w:name="_Toc141120705"/>
      <w:r w:rsidRPr="0058176F">
        <w:rPr>
          <w:rFonts w:hint="eastAsia"/>
        </w:rPr>
        <w:t>发育期观测</w:t>
      </w:r>
      <w:bookmarkEnd w:id="51"/>
      <w:bookmarkEnd w:id="52"/>
    </w:p>
    <w:p w14:paraId="44E68353" w14:textId="11CD7442" w:rsidR="0058176F" w:rsidRDefault="006C6A00" w:rsidP="000D78C9">
      <w:pPr>
        <w:pStyle w:val="affd"/>
        <w:spacing w:before="156" w:after="156"/>
      </w:pPr>
      <w:bookmarkStart w:id="53" w:name="_Toc141116268"/>
      <w:r w:rsidRPr="006C6A00">
        <w:rPr>
          <w:rFonts w:hint="eastAsia"/>
        </w:rPr>
        <w:t>观测内容</w:t>
      </w:r>
      <w:bookmarkEnd w:id="53"/>
    </w:p>
    <w:p w14:paraId="354D952A" w14:textId="3C239501" w:rsidR="006C6A00" w:rsidRDefault="00B83B22" w:rsidP="006C6A00">
      <w:pPr>
        <w:pStyle w:val="affffb"/>
        <w:ind w:firstLine="420"/>
      </w:pPr>
      <w:r w:rsidRPr="00B83B22">
        <w:rPr>
          <w:rFonts w:hint="eastAsia"/>
        </w:rPr>
        <w:t>观测的发育期有播种出苗期、苗期、开花结荚期和结荚成熟期。</w:t>
      </w:r>
    </w:p>
    <w:p w14:paraId="6DFC2DE9" w14:textId="5CFCF577" w:rsidR="00B83B22" w:rsidRDefault="00C879BA" w:rsidP="00DE3168">
      <w:pPr>
        <w:pStyle w:val="affd"/>
        <w:spacing w:before="156" w:after="156"/>
      </w:pPr>
      <w:bookmarkStart w:id="54" w:name="_Toc141116269"/>
      <w:r w:rsidRPr="00C879BA">
        <w:rPr>
          <w:rFonts w:hint="eastAsia"/>
        </w:rPr>
        <w:t>观测时间</w:t>
      </w:r>
      <w:bookmarkEnd w:id="54"/>
    </w:p>
    <w:p w14:paraId="12FFBD02" w14:textId="6AF83D72" w:rsidR="00C879BA" w:rsidRDefault="006A4A38" w:rsidP="00C879BA">
      <w:pPr>
        <w:pStyle w:val="affffb"/>
        <w:ind w:firstLine="420"/>
      </w:pPr>
      <w:r w:rsidRPr="006A4A38">
        <w:rPr>
          <w:rFonts w:hint="eastAsia"/>
        </w:rPr>
        <w:t>播种出苗期以实际日期记载，其他发育期两天观测一次，隔日进行，相邻两个发育期间隔时间较长，在不漏测的前提下，可逢5和旬末巡视观测，临近发育期恢复隔日观测，旬末进行巡视观测。一般在下午观测，开花结荚期宜在上午观测。</w:t>
      </w:r>
    </w:p>
    <w:p w14:paraId="4638B29B" w14:textId="231123FB" w:rsidR="006A4A38" w:rsidRDefault="00630BB4" w:rsidP="00630BB4">
      <w:pPr>
        <w:pStyle w:val="affd"/>
        <w:spacing w:before="156" w:after="156"/>
      </w:pPr>
      <w:bookmarkStart w:id="55" w:name="_Toc141116270"/>
      <w:r w:rsidRPr="00630BB4">
        <w:rPr>
          <w:rFonts w:hint="eastAsia"/>
        </w:rPr>
        <w:t>观测地点选择</w:t>
      </w:r>
      <w:bookmarkEnd w:id="55"/>
    </w:p>
    <w:p w14:paraId="4C76AE91" w14:textId="460B4473" w:rsidR="00630BB4" w:rsidRDefault="00035EB5" w:rsidP="00630BB4">
      <w:pPr>
        <w:pStyle w:val="affffb"/>
        <w:ind w:firstLine="420"/>
      </w:pPr>
      <w:r w:rsidRPr="00035EB5">
        <w:rPr>
          <w:rFonts w:hint="eastAsia"/>
        </w:rPr>
        <w:t>在观测地段4个分区内，各选择一个测点，做上标记，作为发育期观测点。各测点位置两行交错排列。</w:t>
      </w:r>
    </w:p>
    <w:p w14:paraId="4A35DCB0" w14:textId="1A0396EE" w:rsidR="00035EB5" w:rsidRDefault="005F1096" w:rsidP="005F1096">
      <w:pPr>
        <w:pStyle w:val="affd"/>
        <w:spacing w:before="156" w:after="156"/>
      </w:pPr>
      <w:bookmarkStart w:id="56" w:name="_Toc141116271"/>
      <w:r w:rsidRPr="005F1096">
        <w:rPr>
          <w:rFonts w:hint="eastAsia"/>
        </w:rPr>
        <w:t>观测植株选择</w:t>
      </w:r>
      <w:bookmarkEnd w:id="56"/>
    </w:p>
    <w:p w14:paraId="1736E2EF" w14:textId="47D57405" w:rsidR="005F1096" w:rsidRDefault="0087203B" w:rsidP="005F1096">
      <w:pPr>
        <w:pStyle w:val="affffb"/>
        <w:ind w:firstLine="420"/>
      </w:pPr>
      <w:r w:rsidRPr="0087203B">
        <w:rPr>
          <w:rFonts w:hint="eastAsia"/>
        </w:rPr>
        <w:t>每个测点连续选取10株。</w:t>
      </w:r>
    </w:p>
    <w:p w14:paraId="6742292A" w14:textId="61860742" w:rsidR="0087203B" w:rsidRDefault="00F22554" w:rsidP="00F22554">
      <w:pPr>
        <w:pStyle w:val="affd"/>
        <w:spacing w:before="156" w:after="156"/>
      </w:pPr>
      <w:bookmarkStart w:id="57" w:name="_Toc141116272"/>
      <w:r w:rsidRPr="00F22554">
        <w:rPr>
          <w:rFonts w:hint="eastAsia"/>
        </w:rPr>
        <w:t>发育期划分和确定</w:t>
      </w:r>
      <w:bookmarkEnd w:id="57"/>
    </w:p>
    <w:p w14:paraId="0311AE0E" w14:textId="2D258479" w:rsidR="00F1109C" w:rsidRPr="0061541C" w:rsidRDefault="00573D5F" w:rsidP="00E56483">
      <w:pPr>
        <w:pStyle w:val="affe"/>
        <w:spacing w:before="156" w:after="156"/>
      </w:pPr>
      <w:r w:rsidRPr="0061541C">
        <w:rPr>
          <w:rFonts w:hint="eastAsia"/>
        </w:rPr>
        <w:t>发育期及其特征</w:t>
      </w:r>
    </w:p>
    <w:p w14:paraId="00657E74" w14:textId="6E9B83C9" w:rsidR="00B84899" w:rsidRDefault="00B84899" w:rsidP="00B84899">
      <w:pPr>
        <w:pStyle w:val="affffb"/>
        <w:ind w:firstLine="420"/>
      </w:pPr>
      <w:r w:rsidRPr="00B84899">
        <w:rPr>
          <w:rFonts w:hint="eastAsia"/>
        </w:rPr>
        <w:t>本文件规定的绿豆发育期有播种出苗期、苗期、开花结荚期和结荚成熟期（见表 1）。</w:t>
      </w:r>
    </w:p>
    <w:p w14:paraId="38613883" w14:textId="64CD0A8B" w:rsidR="00BE6E7A" w:rsidRDefault="007E10DA" w:rsidP="007E10DA">
      <w:pPr>
        <w:pStyle w:val="aff2"/>
        <w:spacing w:before="156" w:after="156"/>
      </w:pPr>
      <w:r w:rsidRPr="007E10DA">
        <w:rPr>
          <w:rFonts w:hint="eastAsia"/>
        </w:rPr>
        <w:t>绿豆农业气象发育期观测内容</w:t>
      </w:r>
    </w:p>
    <w:tbl>
      <w:tblPr>
        <w:tblStyle w:val="afffffffff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367"/>
      </w:tblGrid>
      <w:tr w:rsidR="00D64F0E" w14:paraId="0C9A6509" w14:textId="77777777" w:rsidTr="006252AD">
        <w:trPr>
          <w:tblHeader/>
          <w:jc w:val="center"/>
        </w:trPr>
        <w:tc>
          <w:tcPr>
            <w:tcW w:w="2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7F660" w14:textId="6557E09D" w:rsidR="00D64F0E" w:rsidRDefault="00D64F0E" w:rsidP="00D64F0E">
            <w:pPr>
              <w:pStyle w:val="afffffffff9"/>
              <w:rPr>
                <w:rFonts w:hint="eastAsia"/>
              </w:rPr>
            </w:pPr>
            <w:r w:rsidRPr="00D64F0E">
              <w:rPr>
                <w:rFonts w:hint="eastAsia"/>
              </w:rPr>
              <w:t>发育期</w:t>
            </w:r>
          </w:p>
        </w:tc>
        <w:tc>
          <w:tcPr>
            <w:tcW w:w="63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93A128" w14:textId="7C21C73F" w:rsidR="00D64F0E" w:rsidRDefault="00355100" w:rsidP="00D64F0E">
            <w:pPr>
              <w:pStyle w:val="afffffffff9"/>
              <w:rPr>
                <w:rFonts w:hint="eastAsia"/>
              </w:rPr>
            </w:pPr>
            <w:r w:rsidRPr="00355100">
              <w:rPr>
                <w:rFonts w:hint="eastAsia"/>
              </w:rPr>
              <w:t>形态特征</w:t>
            </w:r>
          </w:p>
        </w:tc>
      </w:tr>
      <w:tr w:rsidR="00D64F0E" w14:paraId="2A7D98D6" w14:textId="77777777" w:rsidTr="006252AD">
        <w:trPr>
          <w:jc w:val="center"/>
        </w:trPr>
        <w:tc>
          <w:tcPr>
            <w:tcW w:w="29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22B428" w14:textId="4638ABB7" w:rsidR="00D64F0E" w:rsidRDefault="002E28FE" w:rsidP="00D64F0E">
            <w:pPr>
              <w:pStyle w:val="afffffffff9"/>
              <w:rPr>
                <w:rFonts w:hint="eastAsia"/>
              </w:rPr>
            </w:pPr>
            <w:r w:rsidRPr="002E28FE">
              <w:rPr>
                <w:rFonts w:hint="eastAsia"/>
              </w:rPr>
              <w:t>播种-出苗期</w:t>
            </w:r>
          </w:p>
        </w:tc>
        <w:tc>
          <w:tcPr>
            <w:tcW w:w="63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662A9D" w14:textId="263E796D" w:rsidR="00D64F0E" w:rsidRDefault="002E28FE" w:rsidP="00D64F0E">
            <w:pPr>
              <w:pStyle w:val="afffffffff9"/>
              <w:rPr>
                <w:rFonts w:hint="eastAsia"/>
              </w:rPr>
            </w:pPr>
            <w:r w:rsidRPr="002E28FE">
              <w:rPr>
                <w:rFonts w:hint="eastAsia"/>
              </w:rPr>
              <w:t>绿豆从播种后到萌发出土的日期</w:t>
            </w:r>
          </w:p>
        </w:tc>
      </w:tr>
      <w:tr w:rsidR="00D64F0E" w14:paraId="568E6ECE" w14:textId="77777777" w:rsidTr="006252AD">
        <w:trPr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F5D0E61" w14:textId="030B199D" w:rsidR="00D64F0E" w:rsidRDefault="002730B6" w:rsidP="00D64F0E">
            <w:pPr>
              <w:pStyle w:val="afffffffff9"/>
              <w:rPr>
                <w:rFonts w:hint="eastAsia"/>
              </w:rPr>
            </w:pPr>
            <w:r w:rsidRPr="002730B6">
              <w:rPr>
                <w:rFonts w:hint="eastAsia"/>
              </w:rPr>
              <w:t>苗期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1FFD6167" w14:textId="4B2C7016" w:rsidR="00D64F0E" w:rsidRDefault="002730B6" w:rsidP="00D64F0E">
            <w:pPr>
              <w:pStyle w:val="afffffffff9"/>
              <w:rPr>
                <w:rFonts w:hint="eastAsia"/>
              </w:rPr>
            </w:pPr>
            <w:r w:rsidRPr="002730B6">
              <w:rPr>
                <w:rFonts w:hint="eastAsia"/>
              </w:rPr>
              <w:t>植株从出苗到分枝出现</w:t>
            </w:r>
          </w:p>
        </w:tc>
      </w:tr>
      <w:tr w:rsidR="00D64F0E" w14:paraId="17F15B6D" w14:textId="77777777" w:rsidTr="006252AD">
        <w:trPr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313DAC21" w14:textId="749F436B" w:rsidR="00D64F0E" w:rsidRDefault="00126D3E" w:rsidP="00D64F0E">
            <w:pPr>
              <w:pStyle w:val="afffffffff9"/>
              <w:rPr>
                <w:rFonts w:hint="eastAsia"/>
              </w:rPr>
            </w:pPr>
            <w:r w:rsidRPr="00126D3E">
              <w:rPr>
                <w:rFonts w:hint="eastAsia"/>
              </w:rPr>
              <w:t>开花结荚期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60138EB" w14:textId="7B79F506" w:rsidR="00D64F0E" w:rsidRDefault="00AC1E14" w:rsidP="00D64F0E">
            <w:pPr>
              <w:pStyle w:val="afffffffff9"/>
              <w:rPr>
                <w:rFonts w:hint="eastAsia"/>
              </w:rPr>
            </w:pPr>
            <w:r w:rsidRPr="00AC1E14">
              <w:rPr>
                <w:rFonts w:hint="eastAsia"/>
              </w:rPr>
              <w:t>当田块三分之一以上的植株出现两朵以上花朵到荚长、荚宽和荚厚达到最大值</w:t>
            </w:r>
          </w:p>
        </w:tc>
      </w:tr>
      <w:tr w:rsidR="00D64F0E" w14:paraId="48BED458" w14:textId="77777777" w:rsidTr="006252AD">
        <w:trPr>
          <w:jc w:val="center"/>
        </w:trPr>
        <w:tc>
          <w:tcPr>
            <w:tcW w:w="2967" w:type="dxa"/>
            <w:shd w:val="clear" w:color="auto" w:fill="auto"/>
            <w:vAlign w:val="center"/>
          </w:tcPr>
          <w:p w14:paraId="214D2616" w14:textId="4117822E" w:rsidR="00D64F0E" w:rsidRDefault="00AC1E14" w:rsidP="00D64F0E">
            <w:pPr>
              <w:pStyle w:val="afffffffff9"/>
              <w:rPr>
                <w:rFonts w:hint="eastAsia"/>
              </w:rPr>
            </w:pPr>
            <w:r w:rsidRPr="00AC1E14">
              <w:rPr>
                <w:rFonts w:hint="eastAsia"/>
              </w:rPr>
              <w:t>结荚成熟期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7BAEA64" w14:textId="1304D308" w:rsidR="00D64F0E" w:rsidRDefault="008122F4" w:rsidP="00D64F0E">
            <w:pPr>
              <w:pStyle w:val="afffffffff9"/>
              <w:rPr>
                <w:rFonts w:hint="eastAsia"/>
              </w:rPr>
            </w:pPr>
            <w:r w:rsidRPr="008122F4">
              <w:rPr>
                <w:rFonts w:hint="eastAsia"/>
              </w:rPr>
              <w:t>从荚内豆粒开始鼓起，到种子干物质达到最大干重</w:t>
            </w:r>
          </w:p>
        </w:tc>
      </w:tr>
    </w:tbl>
    <w:p w14:paraId="60C78F91" w14:textId="34D1FC84" w:rsidR="007E10DA" w:rsidRPr="00D64E7B" w:rsidRDefault="005E4C9C" w:rsidP="002202B1">
      <w:pPr>
        <w:pStyle w:val="affe"/>
        <w:spacing w:before="156" w:after="156"/>
        <w:rPr>
          <w:rFonts w:hint="eastAsia"/>
        </w:rPr>
      </w:pPr>
      <w:r w:rsidRPr="00D64E7B">
        <w:rPr>
          <w:rFonts w:hint="eastAsia"/>
        </w:rPr>
        <w:t>发育期确定</w:t>
      </w:r>
    </w:p>
    <w:p w14:paraId="21E43D21" w14:textId="383650FA" w:rsidR="00D64F0E" w:rsidRDefault="00F53F8C" w:rsidP="007E10DA">
      <w:pPr>
        <w:pStyle w:val="affffb"/>
        <w:ind w:firstLine="420"/>
      </w:pPr>
      <w:r w:rsidRPr="00F53F8C">
        <w:rPr>
          <w:rFonts w:hint="eastAsia"/>
        </w:rPr>
        <w:t>观测绿豆群体进入发育期，是以观测的总株数中进入发育期的株数所占的百分率确定。第一次大于或等于10%时为发育始期，大于或等于50%时为发育普遍期。大于或等于80%时为发育末期。</w:t>
      </w:r>
    </w:p>
    <w:p w14:paraId="1D097968" w14:textId="37A6591F" w:rsidR="006E2160" w:rsidRDefault="006E2160" w:rsidP="007E10DA">
      <w:pPr>
        <w:pStyle w:val="affffb"/>
        <w:ind w:firstLine="420"/>
      </w:pPr>
      <w:r w:rsidRPr="006E2160">
        <w:rPr>
          <w:rFonts w:hint="eastAsia"/>
        </w:rPr>
        <w:t>发育期百分率计算：发育期百分率（%）=进入发育期的株数/观测总株数×100%</w:t>
      </w:r>
    </w:p>
    <w:p w14:paraId="27DF8EB8" w14:textId="6B9E0207" w:rsidR="006E2160" w:rsidRPr="007C4F60" w:rsidRDefault="00771B67" w:rsidP="007406AA">
      <w:pPr>
        <w:pStyle w:val="affe"/>
        <w:spacing w:before="156" w:after="156"/>
      </w:pPr>
      <w:r w:rsidRPr="007C4F60">
        <w:rPr>
          <w:rFonts w:hint="eastAsia"/>
        </w:rPr>
        <w:lastRenderedPageBreak/>
        <w:t>特殊情况处理</w:t>
      </w:r>
    </w:p>
    <w:p w14:paraId="76688A96" w14:textId="3E63675B" w:rsidR="00771B67" w:rsidRDefault="00675A12" w:rsidP="00DA082A">
      <w:pPr>
        <w:pStyle w:val="af2"/>
      </w:pPr>
      <w:r w:rsidRPr="00675A12">
        <w:rPr>
          <w:rFonts w:hint="eastAsia"/>
        </w:rPr>
        <w:t>因品种或天气气候等原因影响，进入发育期植株达不到10％或50％时，仍应观测记载；</w:t>
      </w:r>
    </w:p>
    <w:p w14:paraId="34221999" w14:textId="3F60865A" w:rsidR="00675A12" w:rsidRDefault="00DC3497" w:rsidP="00DA082A">
      <w:pPr>
        <w:pStyle w:val="af2"/>
      </w:pPr>
      <w:r w:rsidRPr="00DC3497">
        <w:rPr>
          <w:rFonts w:hint="eastAsia"/>
        </w:rPr>
        <w:t>发育期未出现或发育期出现异常，应予记载；</w:t>
      </w:r>
    </w:p>
    <w:p w14:paraId="41502458" w14:textId="50B65427" w:rsidR="00DC3497" w:rsidRDefault="002C117F" w:rsidP="00DA082A">
      <w:pPr>
        <w:pStyle w:val="af2"/>
      </w:pPr>
      <w:r w:rsidRPr="002C117F">
        <w:rPr>
          <w:rFonts w:hint="eastAsia"/>
        </w:rPr>
        <w:t>固定观测植株或观测点失去代表性，应重新选择固定植株或观测点进行观测，并相应记载；</w:t>
      </w:r>
    </w:p>
    <w:p w14:paraId="2B756985" w14:textId="50828882" w:rsidR="002C117F" w:rsidRDefault="00592973" w:rsidP="00DA082A">
      <w:pPr>
        <w:pStyle w:val="af2"/>
      </w:pPr>
      <w:r w:rsidRPr="00592973">
        <w:rPr>
          <w:rFonts w:hint="eastAsia"/>
        </w:rPr>
        <w:t>在规定观测时间段内，因遇到不可抗力而无法进行观测时，可推迟观测，过后参考4.5.2及时进行补测。</w:t>
      </w:r>
    </w:p>
    <w:p w14:paraId="6BE2E8B9" w14:textId="59DACA1D" w:rsidR="007567A2" w:rsidRDefault="00062F11" w:rsidP="00763D6F">
      <w:pPr>
        <w:pStyle w:val="affc"/>
        <w:spacing w:before="312" w:after="312"/>
      </w:pPr>
      <w:bookmarkStart w:id="58" w:name="_Toc141116273"/>
      <w:bookmarkStart w:id="59" w:name="_Toc141120706"/>
      <w:r w:rsidRPr="00062F11">
        <w:rPr>
          <w:rFonts w:hint="eastAsia"/>
        </w:rPr>
        <w:t>生长状况测定与评定</w:t>
      </w:r>
      <w:bookmarkEnd w:id="58"/>
      <w:bookmarkEnd w:id="59"/>
    </w:p>
    <w:p w14:paraId="5FB39A0D" w14:textId="737EAAAA" w:rsidR="00062F11" w:rsidRDefault="000F119A" w:rsidP="006D5F9B">
      <w:pPr>
        <w:pStyle w:val="affd"/>
        <w:spacing w:before="156" w:after="156"/>
      </w:pPr>
      <w:bookmarkStart w:id="60" w:name="_Toc141116274"/>
      <w:r w:rsidRPr="000F119A">
        <w:rPr>
          <w:rFonts w:hint="eastAsia"/>
        </w:rPr>
        <w:t>测定时期和项目</w:t>
      </w:r>
      <w:bookmarkEnd w:id="60"/>
    </w:p>
    <w:p w14:paraId="3F1DAEC1" w14:textId="5AD61973" w:rsidR="000F119A" w:rsidRDefault="00F2748A" w:rsidP="000F119A">
      <w:pPr>
        <w:pStyle w:val="affffb"/>
        <w:ind w:firstLine="420"/>
      </w:pPr>
      <w:r w:rsidRPr="00F2748A">
        <w:rPr>
          <w:rFonts w:hint="eastAsia"/>
        </w:rPr>
        <w:t>在开花结荚和结荚成熟普遍期，观测区内测定植株高度和植株密度。</w:t>
      </w:r>
    </w:p>
    <w:p w14:paraId="50AAA791" w14:textId="21F82FE6" w:rsidR="00F2748A" w:rsidRDefault="004516FC" w:rsidP="00777C25">
      <w:pPr>
        <w:pStyle w:val="affd"/>
        <w:spacing w:before="156" w:after="156"/>
      </w:pPr>
      <w:bookmarkStart w:id="61" w:name="_Toc141116275"/>
      <w:r w:rsidRPr="004516FC">
        <w:rPr>
          <w:rFonts w:hint="eastAsia"/>
        </w:rPr>
        <w:t>植株高度的测定</w:t>
      </w:r>
      <w:bookmarkEnd w:id="61"/>
    </w:p>
    <w:p w14:paraId="24D35F24" w14:textId="1CA29E47" w:rsidR="004516FC" w:rsidRPr="00A852F6" w:rsidRDefault="00F36236" w:rsidP="00775062">
      <w:pPr>
        <w:pStyle w:val="affe"/>
        <w:spacing w:before="156" w:after="156"/>
        <w:rPr>
          <w:rFonts w:ascii="宋体" w:eastAsia="宋体" w:hAnsi="宋体"/>
        </w:rPr>
      </w:pPr>
      <w:r w:rsidRPr="00A852F6">
        <w:rPr>
          <w:rFonts w:ascii="宋体" w:eastAsia="宋体" w:hAnsi="宋体" w:hint="eastAsia"/>
        </w:rPr>
        <w:t>在发育期观测点附近，选择植株生长高度具有代表性的地方进行。</w:t>
      </w:r>
    </w:p>
    <w:p w14:paraId="5BC24C49" w14:textId="149D53E9" w:rsidR="00F36236" w:rsidRPr="00C55E99" w:rsidRDefault="002E5EF8" w:rsidP="004A0635">
      <w:pPr>
        <w:pStyle w:val="affe"/>
        <w:spacing w:before="156" w:after="156"/>
        <w:rPr>
          <w:rFonts w:ascii="宋体" w:eastAsia="宋体" w:hAnsi="宋体"/>
        </w:rPr>
      </w:pPr>
      <w:r w:rsidRPr="00C55E99">
        <w:rPr>
          <w:rFonts w:ascii="宋体" w:eastAsia="宋体" w:hAnsi="宋体" w:hint="eastAsia"/>
        </w:rPr>
        <w:t>每个测点连续取10株，4个测点共40株。由土壤表面量至主茎顶。</w:t>
      </w:r>
    </w:p>
    <w:p w14:paraId="35330DC3" w14:textId="33F8920E" w:rsidR="002E5EF8" w:rsidRPr="009A71B3" w:rsidRDefault="009A71B3" w:rsidP="00E70EEE">
      <w:pPr>
        <w:pStyle w:val="affe"/>
        <w:spacing w:before="156" w:after="156"/>
        <w:rPr>
          <w:rFonts w:ascii="宋体" w:eastAsia="宋体" w:hAnsi="宋体"/>
        </w:rPr>
      </w:pPr>
      <w:r w:rsidRPr="009A71B3">
        <w:rPr>
          <w:rFonts w:ascii="宋体" w:eastAsia="宋体" w:hAnsi="宋体" w:hint="eastAsia"/>
        </w:rPr>
        <w:t>当1～2株失去代表性时，应等量补选。测点中有3株或3株以上失去代表性时，应另选测点，并在备注栏注明。</w:t>
      </w:r>
    </w:p>
    <w:p w14:paraId="693C3B30" w14:textId="0933D42C" w:rsidR="009A71B3" w:rsidRPr="00AF102E" w:rsidRDefault="00AF102E" w:rsidP="00AF102E">
      <w:pPr>
        <w:pStyle w:val="affe"/>
        <w:spacing w:before="156" w:after="156"/>
        <w:rPr>
          <w:rFonts w:ascii="宋体" w:eastAsia="宋体" w:hAnsi="宋体"/>
        </w:rPr>
      </w:pPr>
      <w:r w:rsidRPr="00AF102E">
        <w:rPr>
          <w:rFonts w:ascii="宋体" w:eastAsia="宋体" w:hAnsi="宋体" w:hint="eastAsia"/>
        </w:rPr>
        <w:t>植株高度测量以厘米（cm）为单位，小数四舍五入，取整数记载。</w:t>
      </w:r>
    </w:p>
    <w:p w14:paraId="3F100B1E" w14:textId="10A611CB" w:rsidR="00AF102E" w:rsidRDefault="00917752" w:rsidP="00E22330">
      <w:pPr>
        <w:pStyle w:val="affd"/>
        <w:spacing w:before="156" w:after="156"/>
      </w:pPr>
      <w:bookmarkStart w:id="62" w:name="_Toc141116276"/>
      <w:r w:rsidRPr="00917752">
        <w:rPr>
          <w:rFonts w:hint="eastAsia"/>
        </w:rPr>
        <w:t>植株密度的测定</w:t>
      </w:r>
      <w:bookmarkEnd w:id="62"/>
    </w:p>
    <w:p w14:paraId="1831AB34" w14:textId="555C3BD9" w:rsidR="00917752" w:rsidRDefault="00F80E3F" w:rsidP="00917752">
      <w:pPr>
        <w:pStyle w:val="affffb"/>
        <w:ind w:firstLine="420"/>
      </w:pPr>
      <w:r w:rsidRPr="00F80E3F">
        <w:rPr>
          <w:rFonts w:hint="eastAsia"/>
        </w:rPr>
        <w:t>密度为单位面积上的总株数，以株每平方米表示，密度计算初始值及计算结果均以米为单位取2位小数。测量数据及结果记入表A.5。</w:t>
      </w:r>
    </w:p>
    <w:p w14:paraId="6D10F8B2" w14:textId="6A235CB3" w:rsidR="00F80E3F" w:rsidRPr="005E42EA" w:rsidRDefault="003A53B9" w:rsidP="00D33861">
      <w:pPr>
        <w:pStyle w:val="affe"/>
        <w:spacing w:before="156" w:after="156"/>
      </w:pPr>
      <w:r w:rsidRPr="005E42EA">
        <w:rPr>
          <w:rFonts w:hint="eastAsia"/>
        </w:rPr>
        <w:t>净作</w:t>
      </w:r>
    </w:p>
    <w:p w14:paraId="4F5DB34A" w14:textId="2329EB94" w:rsidR="003A53B9" w:rsidRDefault="002E466F" w:rsidP="00AC4C5A">
      <w:pPr>
        <w:pStyle w:val="af5"/>
      </w:pPr>
      <w:r w:rsidRPr="002E466F">
        <w:rPr>
          <w:rFonts w:hint="eastAsia"/>
        </w:rPr>
        <w:t>1米内行数：分别连续量出4个观测点中每个观测点10个行距(1～11行)的宽度，4个测点</w:t>
      </w:r>
      <w:proofErr w:type="gramStart"/>
      <w:r w:rsidRPr="002E466F">
        <w:rPr>
          <w:rFonts w:hint="eastAsia"/>
        </w:rPr>
        <w:t>总行距数除</w:t>
      </w:r>
      <w:proofErr w:type="gramEnd"/>
      <w:r w:rsidRPr="002E466F">
        <w:rPr>
          <w:rFonts w:hint="eastAsia"/>
        </w:rPr>
        <w:t>以所量总宽度，即为平均1米内行数。</w:t>
      </w:r>
    </w:p>
    <w:p w14:paraId="49B1B454" w14:textId="2697A020" w:rsidR="002E466F" w:rsidRDefault="00E67D90" w:rsidP="00AC4C5A">
      <w:pPr>
        <w:pStyle w:val="af5"/>
      </w:pPr>
      <w:proofErr w:type="gramStart"/>
      <w:r w:rsidRPr="00E67D90">
        <w:rPr>
          <w:rFonts w:hint="eastAsia"/>
        </w:rPr>
        <w:t>1米内株数</w:t>
      </w:r>
      <w:proofErr w:type="gramEnd"/>
      <w:r w:rsidRPr="00E67D90">
        <w:rPr>
          <w:rFonts w:hint="eastAsia"/>
        </w:rPr>
        <w:t>：分别连续量出4个观测点中每个观测点10个株距(1～11株芯间距)的长度，4个测点总株数除以所量总长度，即为平均</w:t>
      </w:r>
      <w:proofErr w:type="gramStart"/>
      <w:r w:rsidRPr="00E67D90">
        <w:rPr>
          <w:rFonts w:hint="eastAsia"/>
        </w:rPr>
        <w:t>1米内株数</w:t>
      </w:r>
      <w:proofErr w:type="gramEnd"/>
      <w:r w:rsidRPr="00E67D90">
        <w:rPr>
          <w:rFonts w:hint="eastAsia"/>
        </w:rPr>
        <w:t>。</w:t>
      </w:r>
    </w:p>
    <w:p w14:paraId="43A90644" w14:textId="4234F31D" w:rsidR="00E67D90" w:rsidRDefault="001219F2" w:rsidP="00AC4C5A">
      <w:pPr>
        <w:pStyle w:val="af5"/>
      </w:pPr>
      <w:r w:rsidRPr="001219F2">
        <w:rPr>
          <w:rFonts w:hint="eastAsia"/>
        </w:rPr>
        <w:t>1平方米株数：等于1米内平均行数乘以1米内平均株数，即为1平方米的株数。</w:t>
      </w:r>
    </w:p>
    <w:p w14:paraId="0E1D443C" w14:textId="2ADCA45F" w:rsidR="001219F2" w:rsidRPr="00FC45E2" w:rsidRDefault="00FC45E2" w:rsidP="008C153B">
      <w:pPr>
        <w:pStyle w:val="affe"/>
        <w:spacing w:before="156" w:after="156"/>
      </w:pPr>
      <w:r w:rsidRPr="00FC45E2">
        <w:rPr>
          <w:rFonts w:hint="eastAsia"/>
        </w:rPr>
        <w:t>间作套种</w:t>
      </w:r>
    </w:p>
    <w:p w14:paraId="589331F7" w14:textId="6A8C1AF6" w:rsidR="00FC45E2" w:rsidRDefault="00A63865" w:rsidP="00A63865">
      <w:pPr>
        <w:pStyle w:val="af5"/>
        <w:numPr>
          <w:ilvl w:val="0"/>
          <w:numId w:val="32"/>
        </w:numPr>
      </w:pPr>
      <w:r w:rsidRPr="00A63865">
        <w:rPr>
          <w:rFonts w:hint="eastAsia"/>
        </w:rPr>
        <w:t>1米内行数：量取2个间作套种组合带以上的总宽度，用绿豆的行数除以总宽度，即为平均1米内行数。</w:t>
      </w:r>
    </w:p>
    <w:p w14:paraId="79557506" w14:textId="1A409EAA" w:rsidR="00A63865" w:rsidRDefault="00E72EB7" w:rsidP="00A63865">
      <w:pPr>
        <w:pStyle w:val="af5"/>
        <w:numPr>
          <w:ilvl w:val="0"/>
          <w:numId w:val="32"/>
        </w:numPr>
      </w:pPr>
      <w:proofErr w:type="gramStart"/>
      <w:r w:rsidRPr="00E72EB7">
        <w:rPr>
          <w:rFonts w:hint="eastAsia"/>
        </w:rPr>
        <w:t>1米内株数</w:t>
      </w:r>
      <w:proofErr w:type="gramEnd"/>
      <w:r w:rsidRPr="00E72EB7">
        <w:rPr>
          <w:rFonts w:hint="eastAsia"/>
        </w:rPr>
        <w:t>：规则或不规则的株间间作，取样长度应包括10个组合以上(根据实际种植形式和比例而定)，计算平均</w:t>
      </w:r>
      <w:proofErr w:type="gramStart"/>
      <w:r w:rsidRPr="00E72EB7">
        <w:rPr>
          <w:rFonts w:hint="eastAsia"/>
        </w:rPr>
        <w:t>1米内株数</w:t>
      </w:r>
      <w:proofErr w:type="gramEnd"/>
      <w:r w:rsidRPr="00E72EB7">
        <w:rPr>
          <w:rFonts w:hint="eastAsia"/>
        </w:rPr>
        <w:t>。</w:t>
      </w:r>
    </w:p>
    <w:p w14:paraId="618072E7" w14:textId="06238666" w:rsidR="00E72EB7" w:rsidRDefault="00A20524" w:rsidP="00A63865">
      <w:pPr>
        <w:pStyle w:val="af5"/>
        <w:numPr>
          <w:ilvl w:val="0"/>
          <w:numId w:val="32"/>
        </w:numPr>
      </w:pPr>
      <w:r w:rsidRPr="00A20524">
        <w:rPr>
          <w:rFonts w:hint="eastAsia"/>
        </w:rPr>
        <w:t>1平方米的株数：同5.3.1 c)。</w:t>
      </w:r>
    </w:p>
    <w:p w14:paraId="2149616E" w14:textId="77EAE403" w:rsidR="00293E88" w:rsidRDefault="00E57668" w:rsidP="00966B41">
      <w:pPr>
        <w:pStyle w:val="affd"/>
        <w:spacing w:before="156" w:after="156"/>
      </w:pPr>
      <w:bookmarkStart w:id="63" w:name="_Toc141116277"/>
      <w:r w:rsidRPr="00E57668">
        <w:rPr>
          <w:rFonts w:hint="eastAsia"/>
        </w:rPr>
        <w:t>生长状况评定</w:t>
      </w:r>
      <w:bookmarkEnd w:id="63"/>
    </w:p>
    <w:p w14:paraId="346731CE" w14:textId="71590F1E" w:rsidR="00E57668" w:rsidRPr="005F2595" w:rsidRDefault="00511FF0" w:rsidP="00D12C46">
      <w:pPr>
        <w:pStyle w:val="affe"/>
        <w:spacing w:before="156" w:after="156"/>
      </w:pPr>
      <w:r w:rsidRPr="005F2595">
        <w:rPr>
          <w:rFonts w:hint="eastAsia"/>
        </w:rPr>
        <w:t>评定时间和方法</w:t>
      </w:r>
    </w:p>
    <w:p w14:paraId="0E328EF7" w14:textId="0C1F5F3D" w:rsidR="00511FF0" w:rsidRDefault="00A134CE" w:rsidP="00511FF0">
      <w:pPr>
        <w:pStyle w:val="affffb"/>
        <w:ind w:firstLine="420"/>
      </w:pPr>
      <w:r w:rsidRPr="00A134CE">
        <w:rPr>
          <w:rFonts w:hint="eastAsia"/>
        </w:rPr>
        <w:lastRenderedPageBreak/>
        <w:t>播种出苗期不作评定，其他发育期普遍期以整个观测地段全部绿豆为对象，进行目测评定。与较大范围对比，当年与历年对比，综合评定绿豆生长状况，按5.3.2划分苗情类别的方法进行评定。前后两次的评定结果出现变化时，应注明原因。</w:t>
      </w:r>
    </w:p>
    <w:p w14:paraId="53672E67" w14:textId="2A1E7782" w:rsidR="005F2595" w:rsidRPr="00DE5FF1" w:rsidRDefault="00DE5FF1" w:rsidP="00E03FF3">
      <w:pPr>
        <w:pStyle w:val="affe"/>
        <w:spacing w:before="156" w:after="156"/>
      </w:pPr>
      <w:r w:rsidRPr="00DE5FF1">
        <w:rPr>
          <w:rFonts w:hint="eastAsia"/>
        </w:rPr>
        <w:t>评定标准</w:t>
      </w:r>
    </w:p>
    <w:p w14:paraId="5B882B2C" w14:textId="08154C7E" w:rsidR="00DE5FF1" w:rsidRDefault="0022167B" w:rsidP="00DE5FF1">
      <w:pPr>
        <w:pStyle w:val="affffb"/>
        <w:ind w:firstLine="420"/>
      </w:pPr>
      <w:r w:rsidRPr="0022167B">
        <w:rPr>
          <w:rFonts w:hint="eastAsia"/>
        </w:rPr>
        <w:t>以三类苗情类别评定：</w:t>
      </w:r>
    </w:p>
    <w:p w14:paraId="389A919A" w14:textId="76918761" w:rsidR="009C414C" w:rsidRDefault="003B6109" w:rsidP="00DE5FF1">
      <w:pPr>
        <w:pStyle w:val="affffb"/>
        <w:ind w:firstLine="420"/>
      </w:pPr>
      <w:r w:rsidRPr="003B6109">
        <w:rPr>
          <w:rFonts w:hint="eastAsia"/>
        </w:rPr>
        <w:t>一类：生长状况优良。植株整齐、密度均匀、生长健壮、叶色正常、花序发育良好，荚果数多且饱满；没有或仅有轻微病虫害和气象灾害，对生长影响极小；预计可达到丰产年景的水平。</w:t>
      </w:r>
    </w:p>
    <w:p w14:paraId="07700E93" w14:textId="0BC40B43" w:rsidR="0006662D" w:rsidRDefault="0006662D" w:rsidP="00DE5FF1">
      <w:pPr>
        <w:pStyle w:val="affffb"/>
        <w:ind w:firstLine="420"/>
      </w:pPr>
      <w:r w:rsidRPr="0006662D">
        <w:rPr>
          <w:rFonts w:hint="eastAsia"/>
        </w:rPr>
        <w:t>二类：生长状况较好或中等。植株高度欠整齐，密度不太均匀，有少量缺苗现象，荚果数较少；受病虫害或气象灾害较轻；预计可达到平均产量年景水平。</w:t>
      </w:r>
    </w:p>
    <w:p w14:paraId="00FEA666" w14:textId="55278300" w:rsidR="006041E6" w:rsidRDefault="006041E6" w:rsidP="00DE5FF1">
      <w:pPr>
        <w:pStyle w:val="affffb"/>
        <w:ind w:firstLine="420"/>
      </w:pPr>
      <w:r w:rsidRPr="006041E6">
        <w:rPr>
          <w:rFonts w:hint="eastAsia"/>
        </w:rPr>
        <w:t>三类：生长状况不好或较差。植株矮小，生长不整齐，密度不均匀，缺苗严重，荚果数少、籽粒不饱满；病虫害或气象灾害对植株有明显抑制或产生严重危害；预计为减产年景。</w:t>
      </w:r>
    </w:p>
    <w:p w14:paraId="2D9C1E0E" w14:textId="0A1A937F" w:rsidR="004D5F11" w:rsidRDefault="003244EE" w:rsidP="00FF5C47">
      <w:pPr>
        <w:pStyle w:val="affd"/>
        <w:spacing w:before="156" w:after="156"/>
      </w:pPr>
      <w:bookmarkStart w:id="64" w:name="_Toc141116278"/>
      <w:r w:rsidRPr="003244EE">
        <w:rPr>
          <w:rFonts w:hint="eastAsia"/>
        </w:rPr>
        <w:t>大田生育状况调查</w:t>
      </w:r>
      <w:bookmarkEnd w:id="64"/>
    </w:p>
    <w:p w14:paraId="2781A946" w14:textId="473D262C" w:rsidR="003244EE" w:rsidRPr="00483DD7" w:rsidRDefault="00B0222A" w:rsidP="00F40523">
      <w:pPr>
        <w:pStyle w:val="affe"/>
        <w:spacing w:before="156" w:after="156"/>
      </w:pPr>
      <w:r w:rsidRPr="00483DD7">
        <w:rPr>
          <w:rFonts w:hint="eastAsia"/>
        </w:rPr>
        <w:t>调查地点</w:t>
      </w:r>
    </w:p>
    <w:p w14:paraId="25747FDD" w14:textId="39EDE790" w:rsidR="00B0222A" w:rsidRDefault="00FD0A76" w:rsidP="00B0222A">
      <w:pPr>
        <w:pStyle w:val="affffb"/>
        <w:ind w:firstLine="420"/>
      </w:pPr>
      <w:r w:rsidRPr="00FD0A76">
        <w:rPr>
          <w:rFonts w:hint="eastAsia"/>
        </w:rPr>
        <w:t>在所属区域（县、市、区），选择有代表性的高、中、低产量水平的三类绿豆地块。也可结合农业部门苗情调查需要进行。</w:t>
      </w:r>
    </w:p>
    <w:p w14:paraId="7C59CE8A" w14:textId="485E3BEE" w:rsidR="00FD0A76" w:rsidRPr="00483DD7" w:rsidRDefault="001F74BB" w:rsidP="00D85C37">
      <w:pPr>
        <w:pStyle w:val="affe"/>
        <w:spacing w:before="156" w:after="156"/>
      </w:pPr>
      <w:r w:rsidRPr="00483DD7">
        <w:rPr>
          <w:rFonts w:hint="eastAsia"/>
        </w:rPr>
        <w:t>调查时间和项目</w:t>
      </w:r>
    </w:p>
    <w:p w14:paraId="2F9E2843" w14:textId="76647AF7" w:rsidR="001F74BB" w:rsidRDefault="00627489" w:rsidP="001F74BB">
      <w:pPr>
        <w:pStyle w:val="affffb"/>
        <w:ind w:firstLine="420"/>
      </w:pPr>
      <w:r w:rsidRPr="00627489">
        <w:rPr>
          <w:rFonts w:hint="eastAsia"/>
        </w:rPr>
        <w:t>在开花结荚和结荚成熟普遍期，调查植株高度和植株密度，按5.4.2开展生长状况评定。</w:t>
      </w:r>
    </w:p>
    <w:p w14:paraId="7007675D" w14:textId="6FD62985" w:rsidR="00627489" w:rsidRPr="00483DD7" w:rsidRDefault="007B0AC8" w:rsidP="00C173B6">
      <w:pPr>
        <w:pStyle w:val="affe"/>
        <w:spacing w:before="156" w:after="156"/>
      </w:pPr>
      <w:r w:rsidRPr="00483DD7">
        <w:rPr>
          <w:rFonts w:hint="eastAsia"/>
        </w:rPr>
        <w:t>调查方法</w:t>
      </w:r>
    </w:p>
    <w:p w14:paraId="07E72D41" w14:textId="4F6EFE2B" w:rsidR="007B0AC8" w:rsidRDefault="00101A98" w:rsidP="00101A98">
      <w:pPr>
        <w:pStyle w:val="af2"/>
      </w:pPr>
      <w:r w:rsidRPr="00101A98">
        <w:rPr>
          <w:rFonts w:hint="eastAsia"/>
        </w:rPr>
        <w:t>每个调查点取两个重复。</w:t>
      </w:r>
    </w:p>
    <w:p w14:paraId="0F0920A8" w14:textId="1D546E95" w:rsidR="00101A98" w:rsidRDefault="002C4236" w:rsidP="00101A98">
      <w:pPr>
        <w:pStyle w:val="af2"/>
      </w:pPr>
      <w:r w:rsidRPr="002C4236">
        <w:rPr>
          <w:rFonts w:hint="eastAsia"/>
        </w:rPr>
        <w:t>绿豆发育期按“未进入某发育期”、“发育始期”、“普遍期”、“发育期已过”，目测记载。</w:t>
      </w:r>
    </w:p>
    <w:p w14:paraId="3284C5F1" w14:textId="71265443" w:rsidR="002C4236" w:rsidRDefault="00B00630" w:rsidP="00101A98">
      <w:pPr>
        <w:pStyle w:val="af2"/>
      </w:pPr>
      <w:r w:rsidRPr="00B00630">
        <w:rPr>
          <w:rFonts w:hint="eastAsia"/>
        </w:rPr>
        <w:t>播种出苗期、结荚成熟期、产量等可直接向绿豆种植单位或个人调查补记。</w:t>
      </w:r>
    </w:p>
    <w:p w14:paraId="7AF251D3" w14:textId="1D8E3776" w:rsidR="00B00630" w:rsidRDefault="00055FF8" w:rsidP="00055FF8">
      <w:pPr>
        <w:pStyle w:val="affc"/>
        <w:spacing w:before="312" w:after="312"/>
      </w:pPr>
      <w:bookmarkStart w:id="65" w:name="_Toc141116279"/>
      <w:bookmarkStart w:id="66" w:name="_Toc141120707"/>
      <w:r w:rsidRPr="00055FF8">
        <w:rPr>
          <w:rFonts w:hint="eastAsia"/>
        </w:rPr>
        <w:t>产量因素分析</w:t>
      </w:r>
      <w:bookmarkEnd w:id="65"/>
      <w:bookmarkEnd w:id="66"/>
    </w:p>
    <w:p w14:paraId="4CEE4BE8" w14:textId="48953088" w:rsidR="00055FF8" w:rsidRDefault="009F4852" w:rsidP="00EE1986">
      <w:pPr>
        <w:pStyle w:val="affd"/>
        <w:spacing w:before="156" w:after="156"/>
      </w:pPr>
      <w:bookmarkStart w:id="67" w:name="_Toc141116280"/>
      <w:r w:rsidRPr="009F4852">
        <w:rPr>
          <w:rFonts w:hint="eastAsia"/>
        </w:rPr>
        <w:t>分析项目</w:t>
      </w:r>
      <w:bookmarkEnd w:id="67"/>
    </w:p>
    <w:p w14:paraId="168ED998" w14:textId="08142439" w:rsidR="009F4852" w:rsidRDefault="001C4592" w:rsidP="009F4852">
      <w:pPr>
        <w:pStyle w:val="affffb"/>
        <w:ind w:firstLine="420"/>
      </w:pPr>
      <w:r w:rsidRPr="001C4592">
        <w:rPr>
          <w:rFonts w:hint="eastAsia"/>
        </w:rPr>
        <w:t>植株高度、主茎节数、主茎分枝数、单株荚数、单荚粒数、百粒重和实际产量等产量构成因素。</w:t>
      </w:r>
    </w:p>
    <w:p w14:paraId="76EA6CFC" w14:textId="7918DF24" w:rsidR="001C4592" w:rsidRDefault="00756011" w:rsidP="002953B7">
      <w:pPr>
        <w:pStyle w:val="affd"/>
        <w:spacing w:before="156" w:after="156"/>
      </w:pPr>
      <w:bookmarkStart w:id="68" w:name="_Toc141116281"/>
      <w:r w:rsidRPr="00756011">
        <w:rPr>
          <w:rFonts w:hint="eastAsia"/>
        </w:rPr>
        <w:t>分析时间</w:t>
      </w:r>
      <w:bookmarkEnd w:id="68"/>
    </w:p>
    <w:p w14:paraId="0FD7E255" w14:textId="5784AEDC" w:rsidR="00756011" w:rsidRDefault="00D22A8B" w:rsidP="00756011">
      <w:pPr>
        <w:pStyle w:val="affffb"/>
        <w:ind w:firstLine="420"/>
      </w:pPr>
      <w:r w:rsidRPr="00D22A8B">
        <w:rPr>
          <w:rFonts w:hint="eastAsia"/>
        </w:rPr>
        <w:t>结荚成熟期全过程。</w:t>
      </w:r>
    </w:p>
    <w:p w14:paraId="34BD8F8F" w14:textId="2E9D9FDF" w:rsidR="00D22A8B" w:rsidRDefault="00284BFA" w:rsidP="00284BFA">
      <w:pPr>
        <w:pStyle w:val="affd"/>
        <w:spacing w:before="156" w:after="156"/>
      </w:pPr>
      <w:bookmarkStart w:id="69" w:name="_Toc141116282"/>
      <w:r w:rsidRPr="00284BFA">
        <w:rPr>
          <w:rFonts w:hint="eastAsia"/>
        </w:rPr>
        <w:t>观测地段理论产量和实际产量</w:t>
      </w:r>
      <w:bookmarkEnd w:id="69"/>
    </w:p>
    <w:p w14:paraId="5ECE8A85" w14:textId="6F80B7A8" w:rsidR="00284BFA" w:rsidRDefault="009E1870" w:rsidP="00284BFA">
      <w:pPr>
        <w:pStyle w:val="affffb"/>
        <w:ind w:firstLine="420"/>
      </w:pPr>
      <w:r w:rsidRPr="009E1870">
        <w:rPr>
          <w:rFonts w:hint="eastAsia"/>
        </w:rPr>
        <w:t>理论产量为绿豆单株粒总鲜重与每平方米株数之积，实际产量为观测地段单独收获产量，或取4平方米（每区1平方米）单收、称量，计算每平方米产量。</w:t>
      </w:r>
    </w:p>
    <w:p w14:paraId="1D3005F5" w14:textId="6D97DD2B" w:rsidR="009E1870" w:rsidRDefault="003B255C" w:rsidP="003B255C">
      <w:pPr>
        <w:pStyle w:val="affd"/>
        <w:spacing w:before="156" w:after="156"/>
      </w:pPr>
      <w:bookmarkStart w:id="70" w:name="_Toc141116283"/>
      <w:r w:rsidRPr="003B255C">
        <w:rPr>
          <w:rFonts w:hint="eastAsia"/>
        </w:rPr>
        <w:t>测定和分析方法</w:t>
      </w:r>
      <w:bookmarkEnd w:id="70"/>
    </w:p>
    <w:p w14:paraId="52FB29B1" w14:textId="113159F7" w:rsidR="003B255C" w:rsidRDefault="00037D79" w:rsidP="003B255C">
      <w:pPr>
        <w:pStyle w:val="affffb"/>
        <w:ind w:firstLine="420"/>
      </w:pPr>
      <w:r w:rsidRPr="00037D79">
        <w:rPr>
          <w:rFonts w:hint="eastAsia"/>
        </w:rPr>
        <w:t>自结荚成熟期开始，在有代表性的四个观测区分别连续固定10株，共40株，具体方法见附录B。</w:t>
      </w:r>
    </w:p>
    <w:p w14:paraId="1D93D965" w14:textId="6F257103" w:rsidR="00037D79" w:rsidRDefault="002F212F" w:rsidP="002F212F">
      <w:pPr>
        <w:pStyle w:val="affc"/>
        <w:spacing w:before="312" w:after="312"/>
      </w:pPr>
      <w:bookmarkStart w:id="71" w:name="_Toc141116284"/>
      <w:bookmarkStart w:id="72" w:name="_Toc141120708"/>
      <w:r w:rsidRPr="002F212F">
        <w:rPr>
          <w:rFonts w:hint="eastAsia"/>
        </w:rPr>
        <w:lastRenderedPageBreak/>
        <w:t>主要农业气象灾害、病虫害的观测</w:t>
      </w:r>
      <w:bookmarkEnd w:id="71"/>
      <w:bookmarkEnd w:id="72"/>
    </w:p>
    <w:p w14:paraId="18C44E86" w14:textId="3138DB1A" w:rsidR="002F212F" w:rsidRDefault="006514E4" w:rsidP="006514E4">
      <w:pPr>
        <w:pStyle w:val="affd"/>
        <w:spacing w:before="156" w:after="156"/>
      </w:pPr>
      <w:bookmarkStart w:id="73" w:name="_Toc141116285"/>
      <w:r w:rsidRPr="006514E4">
        <w:rPr>
          <w:rFonts w:hint="eastAsia"/>
        </w:rPr>
        <w:t>主要农业气象灾害</w:t>
      </w:r>
      <w:bookmarkEnd w:id="73"/>
    </w:p>
    <w:p w14:paraId="31548C08" w14:textId="170BD0DA" w:rsidR="006514E4" w:rsidRPr="00857887" w:rsidRDefault="00B913C1" w:rsidP="00E24C2E">
      <w:pPr>
        <w:pStyle w:val="affe"/>
        <w:spacing w:before="156" w:after="156"/>
      </w:pPr>
      <w:r w:rsidRPr="00857887">
        <w:rPr>
          <w:rFonts w:hint="eastAsia"/>
        </w:rPr>
        <w:t>观测范围</w:t>
      </w:r>
    </w:p>
    <w:p w14:paraId="5CC58ADB" w14:textId="1EE0C175" w:rsidR="00B913C1" w:rsidRDefault="00D92D80" w:rsidP="00B913C1">
      <w:pPr>
        <w:pStyle w:val="affffb"/>
        <w:ind w:firstLine="420"/>
      </w:pPr>
      <w:r w:rsidRPr="00D92D80">
        <w:rPr>
          <w:rFonts w:hint="eastAsia"/>
        </w:rPr>
        <w:t>主要包括渍害、连阴雨、高温热害，见附录C。</w:t>
      </w:r>
    </w:p>
    <w:p w14:paraId="7E7F7A16" w14:textId="44870FC2" w:rsidR="00D92D80" w:rsidRPr="00857887" w:rsidRDefault="00401725" w:rsidP="00E24C2E">
      <w:pPr>
        <w:pStyle w:val="affe"/>
        <w:spacing w:before="156" w:after="156"/>
      </w:pPr>
      <w:r w:rsidRPr="00857887">
        <w:rPr>
          <w:rFonts w:hint="eastAsia"/>
        </w:rPr>
        <w:t>观测时间和地点</w:t>
      </w:r>
    </w:p>
    <w:p w14:paraId="420B1417" w14:textId="0816B509" w:rsidR="00401725" w:rsidRDefault="008F436F" w:rsidP="00401725">
      <w:pPr>
        <w:pStyle w:val="affffb"/>
        <w:ind w:firstLine="420"/>
      </w:pPr>
      <w:r w:rsidRPr="008F436F">
        <w:rPr>
          <w:rFonts w:hint="eastAsia"/>
        </w:rPr>
        <w:t>规定如下：</w:t>
      </w:r>
    </w:p>
    <w:p w14:paraId="24AB582A" w14:textId="62EBC6D3" w:rsidR="008F436F" w:rsidRDefault="009C137C" w:rsidP="009C137C">
      <w:pPr>
        <w:pStyle w:val="af2"/>
      </w:pPr>
      <w:r w:rsidRPr="009C137C">
        <w:rPr>
          <w:rFonts w:hint="eastAsia"/>
        </w:rPr>
        <w:t>观测时间：从绿豆受害开始到受害症状不再加重为止；</w:t>
      </w:r>
    </w:p>
    <w:p w14:paraId="2F289D87" w14:textId="04B90AAF" w:rsidR="009C137C" w:rsidRDefault="00AE4EA3" w:rsidP="009C137C">
      <w:pPr>
        <w:pStyle w:val="af2"/>
      </w:pPr>
      <w:r w:rsidRPr="00AE4EA3">
        <w:rPr>
          <w:rFonts w:hint="eastAsia"/>
        </w:rPr>
        <w:t>观测地点：在绿豆观测地段上进行；</w:t>
      </w:r>
      <w:proofErr w:type="gramStart"/>
      <w:r w:rsidRPr="00AE4EA3">
        <w:rPr>
          <w:rFonts w:hint="eastAsia"/>
        </w:rPr>
        <w:t>若重大</w:t>
      </w:r>
      <w:proofErr w:type="gramEnd"/>
      <w:r w:rsidRPr="00AE4EA3">
        <w:rPr>
          <w:rFonts w:hint="eastAsia"/>
        </w:rPr>
        <w:t>农业气象灾害发生时，应做好所在区域（县、市、区）范围内调查。</w:t>
      </w:r>
    </w:p>
    <w:p w14:paraId="06D23F7D" w14:textId="4839B2E0" w:rsidR="00D21016" w:rsidRDefault="00F84724" w:rsidP="00D61561">
      <w:pPr>
        <w:pStyle w:val="affe"/>
        <w:spacing w:before="156" w:after="156"/>
      </w:pPr>
      <w:r w:rsidRPr="00F84724">
        <w:rPr>
          <w:rFonts w:hint="eastAsia"/>
        </w:rPr>
        <w:t>观测和记载项目</w:t>
      </w:r>
    </w:p>
    <w:p w14:paraId="02A8C08E" w14:textId="4372FB1A" w:rsidR="00F84724" w:rsidRDefault="00BB0E3A" w:rsidP="00F84724">
      <w:pPr>
        <w:pStyle w:val="affffb"/>
        <w:ind w:firstLine="420"/>
      </w:pPr>
      <w:r w:rsidRPr="00BB0E3A">
        <w:rPr>
          <w:rFonts w:hint="eastAsia"/>
        </w:rPr>
        <w:t>内容包括：</w:t>
      </w:r>
    </w:p>
    <w:p w14:paraId="6C39DFAA" w14:textId="12BBF9CB" w:rsidR="00BB0E3A" w:rsidRDefault="00BE5B62" w:rsidP="00BE5B62">
      <w:pPr>
        <w:pStyle w:val="af2"/>
      </w:pPr>
      <w:r w:rsidRPr="00BE5B62">
        <w:rPr>
          <w:rFonts w:hint="eastAsia"/>
        </w:rPr>
        <w:t>灾害名称、受害期；</w:t>
      </w:r>
    </w:p>
    <w:p w14:paraId="3E738AAB" w14:textId="44090BBE" w:rsidR="00BE5B62" w:rsidRDefault="00521531" w:rsidP="00BE5B62">
      <w:pPr>
        <w:pStyle w:val="af2"/>
      </w:pPr>
      <w:r w:rsidRPr="00521531">
        <w:rPr>
          <w:rFonts w:hint="eastAsia"/>
        </w:rPr>
        <w:t>天气、气候情况；</w:t>
      </w:r>
    </w:p>
    <w:p w14:paraId="4623A053" w14:textId="79964390" w:rsidR="00521531" w:rsidRDefault="0041410B" w:rsidP="00BE5B62">
      <w:pPr>
        <w:pStyle w:val="af2"/>
      </w:pPr>
      <w:r w:rsidRPr="0041410B">
        <w:rPr>
          <w:rFonts w:hint="eastAsia"/>
        </w:rPr>
        <w:t>受害症状、程度；</w:t>
      </w:r>
    </w:p>
    <w:p w14:paraId="62C2DBB0" w14:textId="26C9E1E2" w:rsidR="0041410B" w:rsidRDefault="008055F1" w:rsidP="00BE5B62">
      <w:pPr>
        <w:pStyle w:val="af2"/>
      </w:pPr>
      <w:r w:rsidRPr="008055F1">
        <w:rPr>
          <w:rFonts w:hint="eastAsia"/>
        </w:rPr>
        <w:t>预计对产量的影响，见附录C。</w:t>
      </w:r>
    </w:p>
    <w:p w14:paraId="51EA685B" w14:textId="2B9E071F" w:rsidR="008055F1" w:rsidRDefault="00D342E6" w:rsidP="00016A0E">
      <w:pPr>
        <w:pStyle w:val="affd"/>
        <w:spacing w:before="156" w:after="156"/>
      </w:pPr>
      <w:bookmarkStart w:id="74" w:name="_Toc141116286"/>
      <w:r w:rsidRPr="00D342E6">
        <w:rPr>
          <w:rFonts w:hint="eastAsia"/>
        </w:rPr>
        <w:t>主要病虫害</w:t>
      </w:r>
      <w:bookmarkEnd w:id="74"/>
    </w:p>
    <w:p w14:paraId="14F085E3" w14:textId="1A50CA52" w:rsidR="00D342E6" w:rsidRDefault="0094116A" w:rsidP="00663E16">
      <w:pPr>
        <w:pStyle w:val="affe"/>
        <w:spacing w:before="156" w:after="156"/>
      </w:pPr>
      <w:r w:rsidRPr="0094116A">
        <w:rPr>
          <w:rFonts w:hint="eastAsia"/>
        </w:rPr>
        <w:t>观测范围</w:t>
      </w:r>
    </w:p>
    <w:p w14:paraId="0B87C6CC" w14:textId="7D8E5D3C" w:rsidR="00075002" w:rsidRDefault="00A23A33" w:rsidP="00A23A33">
      <w:pPr>
        <w:pStyle w:val="afffffffff1"/>
        <w:numPr>
          <w:ilvl w:val="0"/>
          <w:numId w:val="0"/>
        </w:numPr>
        <w:ind w:firstLineChars="200" w:firstLine="420"/>
        <w:rPr>
          <w:rFonts w:hint="eastAsia"/>
        </w:rPr>
      </w:pPr>
      <w:r w:rsidRPr="00A23A33">
        <w:rPr>
          <w:rFonts w:hint="eastAsia"/>
        </w:rPr>
        <w:t>主要包括绿豆立枯病、枯萎病、病毒病、叶斑病、白粉病；豆</w:t>
      </w:r>
      <w:proofErr w:type="gramStart"/>
      <w:r w:rsidRPr="00A23A33">
        <w:rPr>
          <w:rFonts w:hint="eastAsia"/>
        </w:rPr>
        <w:t>蚜</w:t>
      </w:r>
      <w:proofErr w:type="gramEnd"/>
      <w:r w:rsidRPr="00A23A33">
        <w:rPr>
          <w:rFonts w:hint="eastAsia"/>
        </w:rPr>
        <w:t>、豆荚螟、红蜘蛛、绿豆象，见附录D。</w:t>
      </w:r>
    </w:p>
    <w:p w14:paraId="6AA3ED3F" w14:textId="0C2A3EF5" w:rsidR="0094116A" w:rsidRDefault="000953D6" w:rsidP="00846672">
      <w:pPr>
        <w:pStyle w:val="affe"/>
        <w:spacing w:before="156" w:after="156"/>
      </w:pPr>
      <w:r w:rsidRPr="000953D6">
        <w:rPr>
          <w:rFonts w:hint="eastAsia"/>
        </w:rPr>
        <w:t>观测时间和地点</w:t>
      </w:r>
    </w:p>
    <w:p w14:paraId="294D64F3" w14:textId="3D3EDE10" w:rsidR="000953D6" w:rsidRDefault="00980F8E" w:rsidP="00FE2A15">
      <w:pPr>
        <w:pStyle w:val="afffffffff1"/>
        <w:numPr>
          <w:ilvl w:val="0"/>
          <w:numId w:val="0"/>
        </w:numPr>
        <w:ind w:firstLineChars="200" w:firstLine="420"/>
      </w:pPr>
      <w:r w:rsidRPr="00980F8E">
        <w:rPr>
          <w:rFonts w:hint="eastAsia"/>
        </w:rPr>
        <w:t>规定如下：</w:t>
      </w:r>
    </w:p>
    <w:p w14:paraId="536D4283" w14:textId="2BB52DAB" w:rsidR="00980F8E" w:rsidRDefault="00980F8E" w:rsidP="00980F8E">
      <w:pPr>
        <w:pStyle w:val="af2"/>
      </w:pPr>
      <w:r w:rsidRPr="00980F8E">
        <w:rPr>
          <w:rFonts w:hint="eastAsia"/>
        </w:rPr>
        <w:t>观测时间：从发生至不再发展或加重为止；</w:t>
      </w:r>
    </w:p>
    <w:p w14:paraId="2E19FEFC" w14:textId="2EB168B9" w:rsidR="00980F8E" w:rsidRDefault="00A10259" w:rsidP="00980F8E">
      <w:pPr>
        <w:pStyle w:val="af2"/>
        <w:rPr>
          <w:rFonts w:hint="eastAsia"/>
        </w:rPr>
      </w:pPr>
      <w:r w:rsidRPr="00A10259">
        <w:rPr>
          <w:rFonts w:hint="eastAsia"/>
        </w:rPr>
        <w:t>观测地点：在绿豆观测地段上进行；</w:t>
      </w:r>
      <w:proofErr w:type="gramStart"/>
      <w:r w:rsidRPr="00A10259">
        <w:rPr>
          <w:rFonts w:hint="eastAsia"/>
        </w:rPr>
        <w:t>若重大</w:t>
      </w:r>
      <w:proofErr w:type="gramEnd"/>
      <w:r w:rsidRPr="00A10259">
        <w:rPr>
          <w:rFonts w:hint="eastAsia"/>
        </w:rPr>
        <w:t>病虫害发生时，应做好所在区域（县、市、区）范围内调查。</w:t>
      </w:r>
    </w:p>
    <w:p w14:paraId="0E68FC82" w14:textId="4E2B49E3" w:rsidR="000953D6" w:rsidRDefault="000B773E" w:rsidP="00466755">
      <w:pPr>
        <w:pStyle w:val="affe"/>
        <w:spacing w:before="156" w:after="156"/>
      </w:pPr>
      <w:r w:rsidRPr="000B773E">
        <w:rPr>
          <w:rFonts w:hint="eastAsia"/>
        </w:rPr>
        <w:t>观测和记载项目</w:t>
      </w:r>
    </w:p>
    <w:p w14:paraId="6E11C691" w14:textId="44FF26E4" w:rsidR="000B773E" w:rsidRDefault="0054120B" w:rsidP="00A31AAD">
      <w:pPr>
        <w:pStyle w:val="afffffffff1"/>
        <w:numPr>
          <w:ilvl w:val="0"/>
          <w:numId w:val="0"/>
        </w:numPr>
        <w:ind w:firstLineChars="200" w:firstLine="420"/>
      </w:pPr>
      <w:r w:rsidRPr="0054120B">
        <w:rPr>
          <w:rFonts w:hint="eastAsia"/>
        </w:rPr>
        <w:t>内容包括：</w:t>
      </w:r>
    </w:p>
    <w:p w14:paraId="08D35913" w14:textId="0BC5796D" w:rsidR="0054120B" w:rsidRDefault="004B2401" w:rsidP="004B2401">
      <w:pPr>
        <w:pStyle w:val="af2"/>
      </w:pPr>
      <w:r w:rsidRPr="004B2401">
        <w:rPr>
          <w:rFonts w:hint="eastAsia"/>
        </w:rPr>
        <w:t>病虫害名称、受害期；</w:t>
      </w:r>
    </w:p>
    <w:p w14:paraId="4135A844" w14:textId="691BC28F" w:rsidR="004B2401" w:rsidRDefault="007A0BA0" w:rsidP="004B2401">
      <w:pPr>
        <w:pStyle w:val="af2"/>
      </w:pPr>
      <w:r w:rsidRPr="007A0BA0">
        <w:rPr>
          <w:rFonts w:hint="eastAsia"/>
        </w:rPr>
        <w:t>受害症状、程度；</w:t>
      </w:r>
    </w:p>
    <w:p w14:paraId="491885B8" w14:textId="15FEB3AE" w:rsidR="007A0BA0" w:rsidRDefault="00A60A13" w:rsidP="004B2401">
      <w:pPr>
        <w:pStyle w:val="af2"/>
        <w:rPr>
          <w:rFonts w:hint="eastAsia"/>
        </w:rPr>
      </w:pPr>
      <w:r w:rsidRPr="00A60A13">
        <w:rPr>
          <w:rFonts w:hint="eastAsia"/>
        </w:rPr>
        <w:t>预计对产量的影响，见附录D.3。</w:t>
      </w:r>
    </w:p>
    <w:p w14:paraId="23C179AC" w14:textId="3545C1F4" w:rsidR="000B773E" w:rsidRDefault="00A6020C" w:rsidP="000E194F">
      <w:pPr>
        <w:pStyle w:val="affc"/>
        <w:spacing w:before="312" w:after="312"/>
      </w:pPr>
      <w:bookmarkStart w:id="75" w:name="_Toc141116287"/>
      <w:bookmarkStart w:id="76" w:name="_Toc141120709"/>
      <w:r w:rsidRPr="00A6020C">
        <w:rPr>
          <w:rFonts w:hint="eastAsia"/>
        </w:rPr>
        <w:t>主要田间工作记载</w:t>
      </w:r>
      <w:bookmarkEnd w:id="75"/>
      <w:bookmarkEnd w:id="76"/>
    </w:p>
    <w:p w14:paraId="5DB8984B" w14:textId="6C813D36" w:rsidR="00A6020C" w:rsidRDefault="00A340E8" w:rsidP="00AD1CA8">
      <w:pPr>
        <w:pStyle w:val="affd"/>
        <w:spacing w:before="156" w:after="156"/>
      </w:pPr>
      <w:bookmarkStart w:id="77" w:name="_Toc141116288"/>
      <w:r w:rsidRPr="00A340E8">
        <w:rPr>
          <w:rFonts w:hint="eastAsia"/>
        </w:rPr>
        <w:t>记载时间</w:t>
      </w:r>
      <w:bookmarkEnd w:id="77"/>
    </w:p>
    <w:p w14:paraId="452929D7" w14:textId="1628B16C" w:rsidR="00A340E8" w:rsidRDefault="00B86974" w:rsidP="00A340E8">
      <w:pPr>
        <w:pStyle w:val="affffb"/>
        <w:ind w:firstLine="420"/>
      </w:pPr>
      <w:r w:rsidRPr="00B86974">
        <w:rPr>
          <w:rFonts w:hint="eastAsia"/>
        </w:rPr>
        <w:t>在发育期观测的同时，应记载观测地段上的栽培管理项目、起止日期、方法和工具、数量、质量及效果。</w:t>
      </w:r>
    </w:p>
    <w:p w14:paraId="065A3569" w14:textId="6B83259E" w:rsidR="00B86974" w:rsidRDefault="00DB0B12" w:rsidP="003A095A">
      <w:pPr>
        <w:pStyle w:val="affd"/>
        <w:spacing w:before="156" w:after="156"/>
      </w:pPr>
      <w:bookmarkStart w:id="78" w:name="_Toc141116289"/>
      <w:r w:rsidRPr="00DB0B12">
        <w:rPr>
          <w:rFonts w:hint="eastAsia"/>
        </w:rPr>
        <w:lastRenderedPageBreak/>
        <w:t>记载要求</w:t>
      </w:r>
      <w:bookmarkEnd w:id="78"/>
    </w:p>
    <w:p w14:paraId="208D9296" w14:textId="3AA53B22" w:rsidR="00DB0B12" w:rsidRDefault="00E132C5" w:rsidP="00DB0B12">
      <w:pPr>
        <w:pStyle w:val="affffb"/>
        <w:ind w:firstLine="420"/>
      </w:pPr>
      <w:r w:rsidRPr="00E132C5">
        <w:rPr>
          <w:rFonts w:hint="eastAsia"/>
        </w:rPr>
        <w:t>记载要求如下：</w:t>
      </w:r>
    </w:p>
    <w:p w14:paraId="17607565" w14:textId="68DBEA13" w:rsidR="00E132C5" w:rsidRDefault="00FF5983" w:rsidP="00FF5983">
      <w:pPr>
        <w:pStyle w:val="af2"/>
      </w:pPr>
      <w:r w:rsidRPr="00FF5983">
        <w:rPr>
          <w:rFonts w:hint="eastAsia"/>
        </w:rPr>
        <w:t>按实际的项目和内容，用通用术语记载项目名称；</w:t>
      </w:r>
    </w:p>
    <w:p w14:paraId="4F9CC214" w14:textId="3FC8DAB1" w:rsidR="00FF5983" w:rsidRDefault="00D72B4C" w:rsidP="00FF5983">
      <w:pPr>
        <w:pStyle w:val="af2"/>
      </w:pPr>
      <w:r w:rsidRPr="00D72B4C">
        <w:rPr>
          <w:rFonts w:hint="eastAsia"/>
        </w:rPr>
        <w:t>同一项目进行多次观测时，要记明时间、次数；</w:t>
      </w:r>
    </w:p>
    <w:p w14:paraId="3A54AA97" w14:textId="7BDCD1B5" w:rsidR="00D72B4C" w:rsidRDefault="00257DF5" w:rsidP="00FF5983">
      <w:pPr>
        <w:pStyle w:val="af2"/>
      </w:pPr>
      <w:r w:rsidRPr="00257DF5">
        <w:rPr>
          <w:rFonts w:hint="eastAsia"/>
        </w:rPr>
        <w:t>数量、质量、规格等计量单位用法定计量单位记录。</w:t>
      </w:r>
    </w:p>
    <w:p w14:paraId="329F0269" w14:textId="34C364B8" w:rsidR="00257DF5" w:rsidRDefault="00F40165" w:rsidP="00172617">
      <w:pPr>
        <w:pStyle w:val="affd"/>
        <w:spacing w:before="156" w:after="156"/>
      </w:pPr>
      <w:bookmarkStart w:id="79" w:name="_Toc141116290"/>
      <w:r w:rsidRPr="00F40165">
        <w:rPr>
          <w:rFonts w:hint="eastAsia"/>
        </w:rPr>
        <w:t>记载项目</w:t>
      </w:r>
      <w:bookmarkEnd w:id="79"/>
    </w:p>
    <w:p w14:paraId="0EF37E13" w14:textId="789C90F1" w:rsidR="00F40165" w:rsidRDefault="0079105F" w:rsidP="00F40165">
      <w:pPr>
        <w:pStyle w:val="affffb"/>
        <w:ind w:firstLine="420"/>
      </w:pPr>
      <w:r w:rsidRPr="0079105F">
        <w:rPr>
          <w:rFonts w:hint="eastAsia"/>
        </w:rPr>
        <w:t>主要记载整地、播种、灌溉、施肥、病虫害防治、采收等。</w:t>
      </w:r>
    </w:p>
    <w:p w14:paraId="5CC0D8E2" w14:textId="60E0C4EB" w:rsidR="0079105F" w:rsidRDefault="00A90A7A" w:rsidP="00A90A7A">
      <w:pPr>
        <w:pStyle w:val="affd"/>
        <w:spacing w:before="156" w:after="156"/>
      </w:pPr>
      <w:bookmarkStart w:id="80" w:name="_Toc141116291"/>
      <w:r w:rsidRPr="00A90A7A">
        <w:rPr>
          <w:rFonts w:hint="eastAsia"/>
        </w:rPr>
        <w:t>质量和效果评定</w:t>
      </w:r>
      <w:bookmarkEnd w:id="80"/>
    </w:p>
    <w:p w14:paraId="3E822318" w14:textId="1D3CB200" w:rsidR="00A90A7A" w:rsidRDefault="00730631" w:rsidP="00A90A7A">
      <w:pPr>
        <w:pStyle w:val="affffb"/>
        <w:ind w:firstLine="420"/>
      </w:pPr>
      <w:r w:rsidRPr="00730631">
        <w:rPr>
          <w:rFonts w:hint="eastAsia"/>
        </w:rPr>
        <w:t>按“优良”、“中等”、“较差”三级评定记载。</w:t>
      </w:r>
    </w:p>
    <w:p w14:paraId="061FBE51" w14:textId="77795C16" w:rsidR="00730631" w:rsidRDefault="00356AB1" w:rsidP="00356AB1">
      <w:pPr>
        <w:pStyle w:val="affc"/>
        <w:spacing w:before="312" w:after="312"/>
      </w:pPr>
      <w:bookmarkStart w:id="81" w:name="_Toc141116292"/>
      <w:bookmarkStart w:id="82" w:name="_Toc141120710"/>
      <w:r w:rsidRPr="00356AB1">
        <w:rPr>
          <w:rFonts w:hint="eastAsia"/>
        </w:rPr>
        <w:t>观测簿/表填写</w:t>
      </w:r>
      <w:bookmarkEnd w:id="81"/>
      <w:bookmarkEnd w:id="82"/>
    </w:p>
    <w:p w14:paraId="5168456C" w14:textId="7352686C" w:rsidR="00356AB1" w:rsidRDefault="00273AD3" w:rsidP="00356AB1">
      <w:pPr>
        <w:pStyle w:val="affffb"/>
        <w:ind w:firstLine="420"/>
        <w:rPr>
          <w:rFonts w:hint="eastAsia"/>
        </w:rPr>
      </w:pPr>
      <w:r w:rsidRPr="00273AD3">
        <w:rPr>
          <w:rFonts w:hint="eastAsia"/>
        </w:rPr>
        <w:t>所有观测和分析内容按规定填写绿豆农气观测簿（简称农气簿）和农气观测表（简称农气表），具体填写方式见附录F.1，簿表样式见附录F.2。</w:t>
      </w:r>
    </w:p>
    <w:p w14:paraId="59B0E785" w14:textId="77777777" w:rsidR="0005736B" w:rsidRDefault="0005736B" w:rsidP="00356AB1">
      <w:pPr>
        <w:pStyle w:val="affffb"/>
        <w:ind w:firstLine="420"/>
        <w:sectPr w:rsidR="0005736B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</w:p>
    <w:p w14:paraId="2B0E64B3" w14:textId="77777777" w:rsidR="0005736B" w:rsidRDefault="0005736B" w:rsidP="0005736B">
      <w:pPr>
        <w:pStyle w:val="af8"/>
        <w:rPr>
          <w:rFonts w:hint="eastAsia"/>
        </w:rPr>
      </w:pPr>
      <w:bookmarkStart w:id="83" w:name="BookMark5"/>
      <w:bookmarkEnd w:id="25"/>
    </w:p>
    <w:p w14:paraId="70A1D90D" w14:textId="77777777" w:rsidR="0005736B" w:rsidRDefault="0005736B" w:rsidP="0005736B">
      <w:pPr>
        <w:pStyle w:val="afe"/>
        <w:rPr>
          <w:rFonts w:hint="eastAsia"/>
        </w:rPr>
      </w:pPr>
    </w:p>
    <w:p w14:paraId="2A9EE1AA" w14:textId="12AEC635" w:rsidR="0005736B" w:rsidRDefault="0005736B" w:rsidP="0005736B">
      <w:pPr>
        <w:pStyle w:val="aff3"/>
        <w:spacing w:after="156"/>
        <w:rPr>
          <w:rFonts w:hint="eastAsia"/>
        </w:rPr>
      </w:pPr>
      <w:r>
        <w:br/>
      </w:r>
      <w:bookmarkStart w:id="84" w:name="_Toc141116293"/>
      <w:bookmarkStart w:id="85" w:name="_Toc141120711"/>
      <w:r>
        <w:rPr>
          <w:rFonts w:hint="eastAsia"/>
        </w:rPr>
        <w:t>（资料性）</w:t>
      </w:r>
      <w:r>
        <w:br/>
      </w:r>
      <w:r>
        <w:rPr>
          <w:rFonts w:hint="eastAsia"/>
        </w:rPr>
        <w:t>观测地段选择</w:t>
      </w:r>
      <w:bookmarkEnd w:id="84"/>
      <w:bookmarkEnd w:id="85"/>
    </w:p>
    <w:p w14:paraId="16A84E97" w14:textId="26B8161F" w:rsidR="0005736B" w:rsidRPr="00AA4FDF" w:rsidRDefault="00E349E9" w:rsidP="00D614F8">
      <w:pPr>
        <w:pStyle w:val="aff4"/>
        <w:spacing w:before="156" w:after="156"/>
        <w:rPr>
          <w:rFonts w:hint="eastAsia"/>
        </w:rPr>
      </w:pPr>
      <w:r w:rsidRPr="00AA4FDF">
        <w:rPr>
          <w:rFonts w:hint="eastAsia"/>
        </w:rPr>
        <w:t>观测地段选择要求</w:t>
      </w:r>
    </w:p>
    <w:p w14:paraId="73AE1FE6" w14:textId="6DD7672C" w:rsidR="0005736B" w:rsidRPr="0005736B" w:rsidRDefault="00C5545E" w:rsidP="00C5545E">
      <w:pPr>
        <w:pStyle w:val="affffffffffa"/>
        <w:rPr>
          <w:rFonts w:hint="eastAsia"/>
        </w:rPr>
      </w:pPr>
      <w:r w:rsidRPr="00C5545E">
        <w:rPr>
          <w:rFonts w:hint="eastAsia"/>
        </w:rPr>
        <w:t>地段品种：当地的主栽品种。</w:t>
      </w:r>
    </w:p>
    <w:p w14:paraId="472A5AB7" w14:textId="5B705FAA" w:rsidR="0005736B" w:rsidRDefault="00415FF3" w:rsidP="00415FF3">
      <w:pPr>
        <w:pStyle w:val="affffffffffa"/>
        <w:rPr>
          <w:rFonts w:hint="eastAsia"/>
        </w:rPr>
      </w:pPr>
      <w:r w:rsidRPr="00415FF3">
        <w:rPr>
          <w:rFonts w:hint="eastAsia"/>
        </w:rPr>
        <w:t>地段面积：一般为1公顷，特殊情况不小于0.1公顷。</w:t>
      </w:r>
    </w:p>
    <w:p w14:paraId="595B88E3" w14:textId="06E68BC2" w:rsidR="0005736B" w:rsidRDefault="007307F1" w:rsidP="007307F1">
      <w:pPr>
        <w:pStyle w:val="affffffffffa"/>
      </w:pPr>
      <w:r w:rsidRPr="007307F1">
        <w:rPr>
          <w:rFonts w:hint="eastAsia"/>
        </w:rPr>
        <w:t>地段位置：距建筑物、道路（公路和铁路）等应在20米以上，不存在对平行观测气象要素有明显不利影响因素。</w:t>
      </w:r>
    </w:p>
    <w:p w14:paraId="10646B55" w14:textId="06E4B2DB" w:rsidR="007307F1" w:rsidRPr="00214C7E" w:rsidRDefault="00042B6B" w:rsidP="006D4114">
      <w:pPr>
        <w:pStyle w:val="aff4"/>
        <w:spacing w:before="156" w:after="156"/>
      </w:pPr>
      <w:r w:rsidRPr="00214C7E">
        <w:rPr>
          <w:rFonts w:hint="eastAsia"/>
        </w:rPr>
        <w:t>观测地段分区</w:t>
      </w:r>
    </w:p>
    <w:p w14:paraId="152E0328" w14:textId="05755446" w:rsidR="00042B6B" w:rsidRDefault="00EA3F26" w:rsidP="00042B6B">
      <w:pPr>
        <w:pStyle w:val="affffb"/>
        <w:ind w:firstLine="420"/>
      </w:pPr>
      <w:r w:rsidRPr="00EA3F26">
        <w:rPr>
          <w:rFonts w:hint="eastAsia"/>
        </w:rPr>
        <w:t>将观测地段按其地块形状分成相等的四个区，作为四个重复，按顺序编号，各项观测在四个区内进行。绘制观测地段分区和各类观测的分布示意图。</w:t>
      </w:r>
    </w:p>
    <w:p w14:paraId="55B67663" w14:textId="302B2AF3" w:rsidR="00005B55" w:rsidRPr="008D5E8E" w:rsidRDefault="00C2743B" w:rsidP="00743DDB">
      <w:pPr>
        <w:pStyle w:val="aff4"/>
        <w:spacing w:before="156" w:after="156"/>
      </w:pPr>
      <w:r w:rsidRPr="008D5E8E">
        <w:rPr>
          <w:rFonts w:hint="eastAsia"/>
        </w:rPr>
        <w:t>观测地段资料</w:t>
      </w:r>
    </w:p>
    <w:p w14:paraId="7D87B6AA" w14:textId="41F14BD7" w:rsidR="00C2743B" w:rsidRDefault="008B01F0" w:rsidP="00C34768">
      <w:pPr>
        <w:pStyle w:val="aff5"/>
        <w:spacing w:before="156" w:after="156"/>
      </w:pPr>
      <w:r w:rsidRPr="008B01F0">
        <w:rPr>
          <w:rFonts w:hint="eastAsia"/>
        </w:rPr>
        <w:t>观测地段综合平面示意图</w:t>
      </w:r>
    </w:p>
    <w:p w14:paraId="44158E21" w14:textId="378BE11D" w:rsidR="007F5502" w:rsidRDefault="00401C33" w:rsidP="00401C33">
      <w:pPr>
        <w:pStyle w:val="affffffffffb"/>
      </w:pPr>
      <w:r w:rsidRPr="00401C33">
        <w:rPr>
          <w:rFonts w:hint="eastAsia"/>
        </w:rPr>
        <w:t>绿豆观测地段的位置、编号。</w:t>
      </w:r>
    </w:p>
    <w:p w14:paraId="7136AD98" w14:textId="16255A1E" w:rsidR="00401C33" w:rsidRDefault="00872C0C" w:rsidP="00872C0C">
      <w:pPr>
        <w:pStyle w:val="affffffffffb"/>
      </w:pPr>
      <w:r w:rsidRPr="00872C0C">
        <w:rPr>
          <w:rFonts w:hint="eastAsia"/>
        </w:rPr>
        <w:t>气象观测场的位置。</w:t>
      </w:r>
    </w:p>
    <w:p w14:paraId="27655B9B" w14:textId="26FA73AB" w:rsidR="00872C0C" w:rsidRDefault="00717835" w:rsidP="00717835">
      <w:pPr>
        <w:pStyle w:val="affffffffffb"/>
      </w:pPr>
      <w:r w:rsidRPr="00717835">
        <w:rPr>
          <w:rFonts w:hint="eastAsia"/>
        </w:rPr>
        <w:t>观测地段的环境条件，如村庄、树林、果园、山坡、河流、渠道、湖泊、水库及铁路、公路和田间大道的位置。</w:t>
      </w:r>
    </w:p>
    <w:p w14:paraId="3DC8DD34" w14:textId="20FF2945" w:rsidR="00717835" w:rsidRDefault="00DF740C" w:rsidP="00DF740C">
      <w:pPr>
        <w:pStyle w:val="affffffffffb"/>
        <w:rPr>
          <w:rFonts w:hint="eastAsia"/>
        </w:rPr>
      </w:pPr>
      <w:r w:rsidRPr="00DF740C">
        <w:rPr>
          <w:rFonts w:hint="eastAsia"/>
        </w:rPr>
        <w:t>其他建筑物和障碍物的方位和高度。</w:t>
      </w:r>
    </w:p>
    <w:p w14:paraId="01E45CD1" w14:textId="3E26455B" w:rsidR="008B01F0" w:rsidRDefault="000123FF" w:rsidP="00430503">
      <w:pPr>
        <w:pStyle w:val="aff5"/>
        <w:spacing w:before="156" w:after="156"/>
      </w:pPr>
      <w:r w:rsidRPr="000123FF">
        <w:rPr>
          <w:rFonts w:hint="eastAsia"/>
        </w:rPr>
        <w:t>观测地段说明</w:t>
      </w:r>
    </w:p>
    <w:p w14:paraId="6681C1E5" w14:textId="73A4C3BF" w:rsidR="00F96123" w:rsidRDefault="008308B5" w:rsidP="008308B5">
      <w:pPr>
        <w:pStyle w:val="affffffffffb"/>
      </w:pPr>
      <w:r w:rsidRPr="008308B5">
        <w:rPr>
          <w:rFonts w:hint="eastAsia"/>
        </w:rPr>
        <w:t>地段编号。</w:t>
      </w:r>
    </w:p>
    <w:p w14:paraId="1D346709" w14:textId="2BA78821" w:rsidR="008308B5" w:rsidRDefault="00ED6D5C" w:rsidP="00ED6D5C">
      <w:pPr>
        <w:pStyle w:val="affffffffffb"/>
      </w:pPr>
      <w:r w:rsidRPr="00ED6D5C">
        <w:rPr>
          <w:rFonts w:hint="eastAsia"/>
        </w:rPr>
        <w:t>地段土地使用单位名称或个人姓名。</w:t>
      </w:r>
    </w:p>
    <w:p w14:paraId="572F06CB" w14:textId="4B3C2C51" w:rsidR="00ED6D5C" w:rsidRDefault="00AD31EF" w:rsidP="00AD31EF">
      <w:pPr>
        <w:pStyle w:val="affffffffffb"/>
      </w:pPr>
      <w:r w:rsidRPr="00AD31EF">
        <w:rPr>
          <w:rFonts w:hint="eastAsia"/>
        </w:rPr>
        <w:t>地段所在地的地形（山地、丘陵、平原、盆地）、地势（坡地的坡向、坡度等）及面积（公顷）。</w:t>
      </w:r>
    </w:p>
    <w:p w14:paraId="585D8878" w14:textId="027AEBFF" w:rsidR="00AD31EF" w:rsidRDefault="00FC31FE" w:rsidP="00FC31FE">
      <w:pPr>
        <w:pStyle w:val="affffffffffb"/>
      </w:pPr>
      <w:r w:rsidRPr="00FC31FE">
        <w:rPr>
          <w:rFonts w:hint="eastAsia"/>
        </w:rPr>
        <w:t>地段距气候观测场的直线距离、方位和海拔高度差。</w:t>
      </w:r>
    </w:p>
    <w:p w14:paraId="796521EC" w14:textId="310B9F91" w:rsidR="00FC31FE" w:rsidRDefault="00462536" w:rsidP="00462536">
      <w:pPr>
        <w:pStyle w:val="affffffffffb"/>
      </w:pPr>
      <w:r w:rsidRPr="00462536">
        <w:rPr>
          <w:rFonts w:hint="eastAsia"/>
        </w:rPr>
        <w:t>地段环境条件，如房屋、树林、水体、道路等的方位和距离。</w:t>
      </w:r>
    </w:p>
    <w:p w14:paraId="3EA10B0C" w14:textId="32EF6642" w:rsidR="00462536" w:rsidRDefault="00085FBB" w:rsidP="00085FBB">
      <w:pPr>
        <w:pStyle w:val="affffffffffb"/>
      </w:pPr>
      <w:r w:rsidRPr="00085FBB">
        <w:rPr>
          <w:rFonts w:hint="eastAsia"/>
        </w:rPr>
        <w:t>地段栽培制度，包括绿豆品种、播种时间、种植密度等。</w:t>
      </w:r>
    </w:p>
    <w:p w14:paraId="78AC9987" w14:textId="4DD2C381" w:rsidR="00085FBB" w:rsidRDefault="00BD0073" w:rsidP="00BD0073">
      <w:pPr>
        <w:pStyle w:val="affffffffffb"/>
      </w:pPr>
      <w:r w:rsidRPr="00BD0073">
        <w:rPr>
          <w:rFonts w:hint="eastAsia"/>
        </w:rPr>
        <w:t>地段灌溉条件，包括有无灌溉条件、保证程度及水源和灌溉设施。</w:t>
      </w:r>
    </w:p>
    <w:p w14:paraId="74448122" w14:textId="4ACB7863" w:rsidR="00BD0073" w:rsidRDefault="009B24AA" w:rsidP="009B24AA">
      <w:pPr>
        <w:pStyle w:val="affffffffffb"/>
        <w:rPr>
          <w:rFonts w:hint="eastAsia"/>
        </w:rPr>
      </w:pPr>
      <w:r w:rsidRPr="009B24AA">
        <w:rPr>
          <w:rFonts w:hint="eastAsia"/>
        </w:rPr>
        <w:t>地段土壤状况，包括土壤质地（砂土、壤土、黏土、砂壤土等）、土壤酸碱度（酸、中、碱）和肥力（上、中、下）情况等。</w:t>
      </w:r>
    </w:p>
    <w:p w14:paraId="32F4AFD6" w14:textId="77777777" w:rsidR="00FF177D" w:rsidRDefault="00FF177D" w:rsidP="00B55C73">
      <w:pPr>
        <w:pStyle w:val="affffffffffa"/>
        <w:numPr>
          <w:ilvl w:val="0"/>
          <w:numId w:val="0"/>
        </w:numPr>
        <w:sectPr w:rsidR="00FF177D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</w:p>
    <w:p w14:paraId="2F34FB90" w14:textId="77777777" w:rsidR="00F96123" w:rsidRDefault="00F96123" w:rsidP="00FF177D">
      <w:pPr>
        <w:pStyle w:val="af8"/>
        <w:rPr>
          <w:rFonts w:hint="eastAsia"/>
        </w:rPr>
      </w:pPr>
    </w:p>
    <w:p w14:paraId="0AA4D839" w14:textId="77777777" w:rsidR="00FF177D" w:rsidRDefault="00FF177D" w:rsidP="00FF177D">
      <w:pPr>
        <w:pStyle w:val="afe"/>
        <w:rPr>
          <w:rFonts w:hint="eastAsia"/>
        </w:rPr>
      </w:pPr>
    </w:p>
    <w:p w14:paraId="257B2584" w14:textId="4030B455" w:rsidR="00FF177D" w:rsidRDefault="00FF177D" w:rsidP="00FF177D">
      <w:pPr>
        <w:pStyle w:val="aff3"/>
        <w:spacing w:after="156"/>
        <w:rPr>
          <w:rFonts w:hint="eastAsia"/>
        </w:rPr>
      </w:pPr>
      <w:r>
        <w:br/>
      </w:r>
      <w:bookmarkStart w:id="86" w:name="_Toc141116294"/>
      <w:bookmarkStart w:id="87" w:name="_Toc141120712"/>
      <w:r>
        <w:rPr>
          <w:rFonts w:hint="eastAsia"/>
        </w:rPr>
        <w:t>（资料性）</w:t>
      </w:r>
      <w:r>
        <w:br/>
      </w:r>
      <w:r>
        <w:rPr>
          <w:rFonts w:hint="eastAsia"/>
        </w:rPr>
        <w:t>产量因素分析</w:t>
      </w:r>
      <w:bookmarkEnd w:id="86"/>
      <w:bookmarkEnd w:id="87"/>
    </w:p>
    <w:p w14:paraId="61D81FE6" w14:textId="7606D002" w:rsidR="00FF177D" w:rsidRPr="00136443" w:rsidRDefault="00953845" w:rsidP="00437280">
      <w:pPr>
        <w:pStyle w:val="aff4"/>
        <w:spacing w:before="156" w:after="156"/>
      </w:pPr>
      <w:r w:rsidRPr="00136443">
        <w:rPr>
          <w:rFonts w:hint="eastAsia"/>
        </w:rPr>
        <w:t>仪器与用具</w:t>
      </w:r>
    </w:p>
    <w:p w14:paraId="462597D6" w14:textId="08D6CDD8" w:rsidR="00953845" w:rsidRDefault="00E072B9" w:rsidP="00E072B9">
      <w:pPr>
        <w:pStyle w:val="affffffffffa"/>
      </w:pPr>
      <w:r w:rsidRPr="00E072B9">
        <w:rPr>
          <w:rFonts w:hint="eastAsia"/>
        </w:rPr>
        <w:t>电子天平：</w:t>
      </w:r>
      <w:proofErr w:type="gramStart"/>
      <w:r w:rsidRPr="00E072B9">
        <w:rPr>
          <w:rFonts w:hint="eastAsia"/>
        </w:rPr>
        <w:t>感</w:t>
      </w:r>
      <w:proofErr w:type="gramEnd"/>
      <w:r w:rsidRPr="00E072B9">
        <w:rPr>
          <w:rFonts w:hint="eastAsia"/>
        </w:rPr>
        <w:t>量0.1克、载重1000克和感量0.5～1克、载重10公斤各一台。</w:t>
      </w:r>
    </w:p>
    <w:p w14:paraId="5591BB69" w14:textId="54DAC709" w:rsidR="0089745F" w:rsidRDefault="0089745F" w:rsidP="0089745F">
      <w:pPr>
        <w:pStyle w:val="affffffffffa"/>
        <w:rPr>
          <w:rFonts w:hint="eastAsia"/>
        </w:rPr>
      </w:pPr>
      <w:r w:rsidRPr="0089745F">
        <w:rPr>
          <w:rFonts w:hint="eastAsia"/>
        </w:rPr>
        <w:t>电子台秤：</w:t>
      </w:r>
      <w:proofErr w:type="gramStart"/>
      <w:r w:rsidRPr="0089745F">
        <w:rPr>
          <w:rFonts w:hint="eastAsia"/>
        </w:rPr>
        <w:t>感</w:t>
      </w:r>
      <w:proofErr w:type="gramEnd"/>
      <w:r w:rsidRPr="0089745F">
        <w:rPr>
          <w:rFonts w:hint="eastAsia"/>
        </w:rPr>
        <w:t>量50克、载重100公斤一台。</w:t>
      </w:r>
    </w:p>
    <w:p w14:paraId="49838FFB" w14:textId="274CF4BA" w:rsidR="00953845" w:rsidRPr="00901A84" w:rsidRDefault="00CF0E8A" w:rsidP="001F5EB2">
      <w:pPr>
        <w:pStyle w:val="aff4"/>
        <w:spacing w:before="156" w:after="156"/>
      </w:pPr>
      <w:r w:rsidRPr="00901A84">
        <w:rPr>
          <w:rFonts w:hint="eastAsia"/>
        </w:rPr>
        <w:t>取样要求</w:t>
      </w:r>
    </w:p>
    <w:p w14:paraId="38C04829" w14:textId="463578BB" w:rsidR="00CF0E8A" w:rsidRDefault="00491989" w:rsidP="00491989">
      <w:pPr>
        <w:pStyle w:val="affffffffff9"/>
        <w:numPr>
          <w:ilvl w:val="0"/>
          <w:numId w:val="0"/>
        </w:numPr>
        <w:ind w:firstLineChars="200" w:firstLine="420"/>
        <w:rPr>
          <w:rFonts w:hint="eastAsia"/>
        </w:rPr>
      </w:pPr>
      <w:r w:rsidRPr="00491989">
        <w:rPr>
          <w:rFonts w:hint="eastAsia"/>
        </w:rPr>
        <w:t>在结荚成熟期后，在各观测区分别连续固定10株，共40株，挂牌标记。记录采收的单荚粒数、单株荚数、百粒重和实际产量。</w:t>
      </w:r>
    </w:p>
    <w:p w14:paraId="34AABE74" w14:textId="45A3F153" w:rsidR="00CF0E8A" w:rsidRPr="00065DDE" w:rsidRDefault="00A679EB" w:rsidP="00D36610">
      <w:pPr>
        <w:pStyle w:val="aff4"/>
        <w:spacing w:before="156" w:after="156"/>
      </w:pPr>
      <w:r w:rsidRPr="00065DDE">
        <w:rPr>
          <w:rFonts w:hint="eastAsia"/>
        </w:rPr>
        <w:t>分析步骤和精度</w:t>
      </w:r>
    </w:p>
    <w:p w14:paraId="53D46882" w14:textId="4C7514EC" w:rsidR="00A679EB" w:rsidRDefault="00EE408A" w:rsidP="00EE408A">
      <w:pPr>
        <w:pStyle w:val="affffffffffa"/>
      </w:pPr>
      <w:r w:rsidRPr="00EE408A">
        <w:rPr>
          <w:rFonts w:hint="eastAsia"/>
        </w:rPr>
        <w:t>单荚粒数（粒/荚）：统计每个豆荚内所有发育正常的成熟籽粒数，求其平均数，取1位小数。</w:t>
      </w:r>
    </w:p>
    <w:p w14:paraId="3C648791" w14:textId="766BED45" w:rsidR="00EE408A" w:rsidRDefault="00086AE9" w:rsidP="00086AE9">
      <w:pPr>
        <w:pStyle w:val="affffffffffa"/>
      </w:pPr>
      <w:r w:rsidRPr="00086AE9">
        <w:rPr>
          <w:rFonts w:hint="eastAsia"/>
        </w:rPr>
        <w:t>单株荚数（荚/株）：统计每株上所有的成熟荚数，计数绿豆单株上的成熟豆荚数，求其平均数，取1位小数。</w:t>
      </w:r>
    </w:p>
    <w:p w14:paraId="0E4BF534" w14:textId="38FAB63E" w:rsidR="00086AE9" w:rsidRDefault="009F6069" w:rsidP="009F6069">
      <w:pPr>
        <w:pStyle w:val="affffffffffa"/>
      </w:pPr>
      <w:r w:rsidRPr="009F6069">
        <w:rPr>
          <w:rFonts w:hint="eastAsia"/>
        </w:rPr>
        <w:t>百粒重（克）：随机取样，重复称重两次，每个重复称取100粒干籽粒的重量，求其平均数，取1位小数。</w:t>
      </w:r>
    </w:p>
    <w:p w14:paraId="31254DF4" w14:textId="48C8FBF3" w:rsidR="009F6069" w:rsidRDefault="008C5D82" w:rsidP="008C5D82">
      <w:pPr>
        <w:pStyle w:val="affffffffffa"/>
      </w:pPr>
      <w:r w:rsidRPr="008C5D82">
        <w:rPr>
          <w:rFonts w:hint="eastAsia"/>
        </w:rPr>
        <w:t>理论产量（克/平方米）：绿豆</w:t>
      </w:r>
      <w:proofErr w:type="gramStart"/>
      <w:r w:rsidRPr="008C5D82">
        <w:rPr>
          <w:rFonts w:hint="eastAsia"/>
        </w:rPr>
        <w:t>单株粒总鲜重</w:t>
      </w:r>
      <w:proofErr w:type="gramEnd"/>
      <w:r w:rsidRPr="008C5D82">
        <w:rPr>
          <w:rFonts w:hint="eastAsia"/>
        </w:rPr>
        <w:t>与每平方米株数之积，取1位小数。</w:t>
      </w:r>
    </w:p>
    <w:p w14:paraId="31AE7F09" w14:textId="27283882" w:rsidR="008C5D82" w:rsidRDefault="00DE4325" w:rsidP="00DE4325">
      <w:pPr>
        <w:pStyle w:val="affffffffffa"/>
        <w:rPr>
          <w:rFonts w:hint="eastAsia"/>
        </w:rPr>
      </w:pPr>
      <w:r w:rsidRPr="00DE4325">
        <w:rPr>
          <w:rFonts w:hint="eastAsia"/>
        </w:rPr>
        <w:t>实际产量（克/平方米）：观测地段单独收获产量，或取4平方米（每区1平方米）单收、称量，取1位小数。</w:t>
      </w:r>
    </w:p>
    <w:p w14:paraId="67CE9496" w14:textId="77777777" w:rsidR="00F122FA" w:rsidRDefault="00F122FA" w:rsidP="00B55C73">
      <w:pPr>
        <w:pStyle w:val="affffffffffa"/>
        <w:numPr>
          <w:ilvl w:val="0"/>
          <w:numId w:val="0"/>
        </w:numPr>
        <w:sectPr w:rsidR="00F122FA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</w:p>
    <w:p w14:paraId="0633F140" w14:textId="77777777" w:rsidR="00FF177D" w:rsidRDefault="00FF177D" w:rsidP="00F122FA">
      <w:pPr>
        <w:pStyle w:val="af8"/>
        <w:rPr>
          <w:rFonts w:hint="eastAsia"/>
        </w:rPr>
      </w:pPr>
    </w:p>
    <w:p w14:paraId="0FD7B60E" w14:textId="77777777" w:rsidR="00F122FA" w:rsidRDefault="00F122FA" w:rsidP="00F122FA">
      <w:pPr>
        <w:pStyle w:val="afe"/>
        <w:rPr>
          <w:rFonts w:hint="eastAsia"/>
        </w:rPr>
      </w:pPr>
    </w:p>
    <w:p w14:paraId="411641B0" w14:textId="2DFC9EF6" w:rsidR="00F122FA" w:rsidRDefault="00F122FA" w:rsidP="00F122FA">
      <w:pPr>
        <w:pStyle w:val="aff3"/>
        <w:spacing w:after="156"/>
        <w:rPr>
          <w:rFonts w:hint="eastAsia"/>
        </w:rPr>
      </w:pPr>
      <w:r>
        <w:br/>
      </w:r>
      <w:bookmarkStart w:id="88" w:name="_Toc141116295"/>
      <w:bookmarkStart w:id="89" w:name="_Toc141120713"/>
      <w:r>
        <w:rPr>
          <w:rFonts w:hint="eastAsia"/>
        </w:rPr>
        <w:t>（资料性）</w:t>
      </w:r>
      <w:r>
        <w:br/>
      </w:r>
      <w:r>
        <w:rPr>
          <w:rFonts w:hint="eastAsia"/>
        </w:rPr>
        <w:t>绿豆主要农业气象灾害情况</w:t>
      </w:r>
      <w:bookmarkEnd w:id="88"/>
      <w:bookmarkEnd w:id="89"/>
    </w:p>
    <w:p w14:paraId="0B46B398" w14:textId="00F01F7E" w:rsidR="00F122FA" w:rsidRPr="00DF28CD" w:rsidRDefault="00522F9A" w:rsidP="002E0FAE">
      <w:pPr>
        <w:pStyle w:val="aff4"/>
        <w:spacing w:before="156" w:after="156"/>
        <w:rPr>
          <w:rFonts w:hint="eastAsia"/>
        </w:rPr>
      </w:pPr>
      <w:r w:rsidRPr="00DF28CD">
        <w:rPr>
          <w:rFonts w:hint="eastAsia"/>
        </w:rPr>
        <w:t>主要农业气象灾害</w:t>
      </w:r>
    </w:p>
    <w:p w14:paraId="0CCE3D4E" w14:textId="16739E5F" w:rsidR="00F122FA" w:rsidRDefault="000234B5" w:rsidP="00F122FA">
      <w:pPr>
        <w:pStyle w:val="affffb"/>
        <w:ind w:firstLine="420"/>
        <w:rPr>
          <w:rFonts w:hint="eastAsia"/>
        </w:rPr>
      </w:pPr>
      <w:r w:rsidRPr="000234B5">
        <w:rPr>
          <w:rFonts w:hint="eastAsia"/>
        </w:rPr>
        <w:t>表C.1给出绿豆易受主要农业气象灾害情况。</w:t>
      </w:r>
    </w:p>
    <w:p w14:paraId="6E65E28D" w14:textId="4917B023" w:rsidR="00F122FA" w:rsidRPr="00F122FA" w:rsidRDefault="00C9615F" w:rsidP="00C9615F">
      <w:pPr>
        <w:pStyle w:val="aff"/>
        <w:spacing w:before="156" w:after="156"/>
        <w:rPr>
          <w:rFonts w:hint="eastAsia"/>
        </w:rPr>
      </w:pPr>
      <w:r w:rsidRPr="00C9615F">
        <w:rPr>
          <w:rFonts w:hint="eastAsia"/>
        </w:rPr>
        <w:t>绿豆农业气象灾害情况</w:t>
      </w:r>
    </w:p>
    <w:tbl>
      <w:tblPr>
        <w:tblStyle w:val="afffffffff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556"/>
        <w:gridCol w:w="1555"/>
        <w:gridCol w:w="1555"/>
        <w:gridCol w:w="1556"/>
        <w:gridCol w:w="1556"/>
      </w:tblGrid>
      <w:tr w:rsidR="00A06921" w:rsidRPr="00306500" w14:paraId="4793BE3E" w14:textId="77777777" w:rsidTr="00812390">
        <w:trPr>
          <w:tblHeader/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FFA4EB" w14:textId="36057548" w:rsidR="00A06921" w:rsidRPr="00306500" w:rsidRDefault="00A06921" w:rsidP="00306500">
            <w:pPr>
              <w:pStyle w:val="afffffffff9"/>
              <w:rPr>
                <w:rFonts w:hint="eastAsia"/>
              </w:rPr>
            </w:pPr>
            <w:r w:rsidRPr="00306500">
              <w:rPr>
                <w:rFonts w:hint="eastAsia"/>
              </w:rPr>
              <w:t>灾害名称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66AC2E" w14:textId="5610F92C" w:rsidR="00A06921" w:rsidRPr="00306500" w:rsidRDefault="00A06921" w:rsidP="00306500">
            <w:pPr>
              <w:pStyle w:val="afffffffff9"/>
              <w:rPr>
                <w:rFonts w:hint="eastAsia"/>
              </w:rPr>
            </w:pPr>
            <w:r w:rsidRPr="003044ED">
              <w:rPr>
                <w:rFonts w:hint="eastAsia"/>
              </w:rPr>
              <w:t>主要判定指标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E82E44" w14:textId="65403025" w:rsidR="00A06921" w:rsidRPr="00306500" w:rsidRDefault="00A06921" w:rsidP="00306500">
            <w:pPr>
              <w:pStyle w:val="afffffffff9"/>
              <w:rPr>
                <w:rFonts w:hint="eastAsia"/>
              </w:rPr>
            </w:pPr>
            <w:r w:rsidRPr="00A06921">
              <w:rPr>
                <w:rFonts w:hint="eastAsia"/>
              </w:rPr>
              <w:t>天气气候记载内容</w:t>
            </w:r>
          </w:p>
        </w:tc>
        <w:tc>
          <w:tcPr>
            <w:tcW w:w="466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8272E" w14:textId="43DF1C74" w:rsidR="00A06921" w:rsidRPr="00306500" w:rsidRDefault="00A06921" w:rsidP="00306500">
            <w:pPr>
              <w:pStyle w:val="afffffffff9"/>
              <w:rPr>
                <w:rFonts w:hint="eastAsia"/>
              </w:rPr>
            </w:pPr>
            <w:r w:rsidRPr="00A06921">
              <w:rPr>
                <w:rFonts w:hint="eastAsia"/>
              </w:rPr>
              <w:t>受害症状</w:t>
            </w:r>
          </w:p>
        </w:tc>
      </w:tr>
      <w:tr w:rsidR="00A06921" w:rsidRPr="00306500" w14:paraId="2E86D550" w14:textId="77777777" w:rsidTr="00812390">
        <w:trPr>
          <w:jc w:val="center"/>
        </w:trPr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F622A6" w14:textId="77777777" w:rsidR="00A06921" w:rsidRPr="00306500" w:rsidRDefault="00A06921" w:rsidP="00306500">
            <w:pPr>
              <w:pStyle w:val="afffffffff9"/>
              <w:rPr>
                <w:rFonts w:hint="eastAsia"/>
              </w:rPr>
            </w:pPr>
          </w:p>
        </w:tc>
        <w:tc>
          <w:tcPr>
            <w:tcW w:w="1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BF0C7" w14:textId="77777777" w:rsidR="00A06921" w:rsidRPr="00306500" w:rsidRDefault="00A06921" w:rsidP="00306500">
            <w:pPr>
              <w:pStyle w:val="afffffffff9"/>
              <w:rPr>
                <w:rFonts w:hint="eastAsia"/>
              </w:rPr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0DE27" w14:textId="77777777" w:rsidR="00A06921" w:rsidRPr="00306500" w:rsidRDefault="00A06921" w:rsidP="00306500">
            <w:pPr>
              <w:pStyle w:val="afffffffff9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77288" w14:textId="50A2FD85" w:rsidR="00A06921" w:rsidRPr="00306500" w:rsidRDefault="00474166" w:rsidP="00306500">
            <w:pPr>
              <w:pStyle w:val="afffffffff9"/>
              <w:rPr>
                <w:rFonts w:hint="eastAsia"/>
              </w:rPr>
            </w:pPr>
            <w:r w:rsidRPr="00474166">
              <w:rPr>
                <w:rFonts w:hint="eastAsia"/>
              </w:rPr>
              <w:t>轻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C1A8B1" w14:textId="183E8455" w:rsidR="00A06921" w:rsidRPr="00306500" w:rsidRDefault="005D4D76" w:rsidP="00306500">
            <w:pPr>
              <w:pStyle w:val="afffffffff9"/>
              <w:rPr>
                <w:rFonts w:hint="eastAsia"/>
              </w:rPr>
            </w:pPr>
            <w:r w:rsidRPr="005D4D76">
              <w:rPr>
                <w:rFonts w:hint="eastAsia"/>
              </w:rPr>
              <w:t>中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716D9D" w14:textId="32D02326" w:rsidR="00A06921" w:rsidRPr="00306500" w:rsidRDefault="005D4D76" w:rsidP="00306500">
            <w:pPr>
              <w:pStyle w:val="afffffffff9"/>
              <w:rPr>
                <w:rFonts w:hint="eastAsia"/>
              </w:rPr>
            </w:pPr>
            <w:r w:rsidRPr="005D4D76">
              <w:rPr>
                <w:rFonts w:hint="eastAsia"/>
              </w:rPr>
              <w:t>重</w:t>
            </w:r>
          </w:p>
        </w:tc>
      </w:tr>
      <w:tr w:rsidR="009A6902" w:rsidRPr="00306500" w14:paraId="0C42EA0D" w14:textId="77777777" w:rsidTr="00A06921">
        <w:trPr>
          <w:jc w:val="center"/>
        </w:trPr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B21729" w14:textId="515B1E6E" w:rsidR="009A6902" w:rsidRPr="00306500" w:rsidRDefault="00296A6A" w:rsidP="00306500">
            <w:pPr>
              <w:pStyle w:val="afffffffff9"/>
              <w:rPr>
                <w:rFonts w:hint="eastAsia"/>
              </w:rPr>
            </w:pPr>
            <w:r w:rsidRPr="00296A6A">
              <w:rPr>
                <w:rFonts w:hint="eastAsia"/>
              </w:rPr>
              <w:t>渍害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2F431C" w14:textId="49BDCEB1" w:rsidR="009A6902" w:rsidRPr="00306500" w:rsidRDefault="00811204" w:rsidP="00994D02">
            <w:pPr>
              <w:pStyle w:val="afffffffff9"/>
              <w:jc w:val="left"/>
              <w:rPr>
                <w:rFonts w:hint="eastAsia"/>
              </w:rPr>
            </w:pPr>
            <w:r w:rsidRPr="00811204">
              <w:rPr>
                <w:rFonts w:hint="eastAsia"/>
              </w:rPr>
              <w:t>过程降水量、连续降水日数、土壤相对湿度（%）及日期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2E3A06" w14:textId="4412C2DA" w:rsidR="009A6902" w:rsidRPr="00306500" w:rsidRDefault="00863FEA" w:rsidP="00863FEA">
            <w:pPr>
              <w:pStyle w:val="afffffffff9"/>
              <w:jc w:val="left"/>
              <w:rPr>
                <w:rFonts w:hint="eastAsia"/>
              </w:rPr>
            </w:pPr>
            <w:r w:rsidRPr="00863FEA">
              <w:rPr>
                <w:rFonts w:hint="eastAsia"/>
              </w:rPr>
              <w:t>降水、连降水日数、土壤湿度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74E280" w14:textId="1AEA845C" w:rsidR="009A6902" w:rsidRPr="00306500" w:rsidRDefault="00041D2E" w:rsidP="00041D2E">
            <w:pPr>
              <w:pStyle w:val="afffffffff9"/>
              <w:jc w:val="left"/>
              <w:rPr>
                <w:rFonts w:hint="eastAsia"/>
              </w:rPr>
            </w:pPr>
            <w:r w:rsidRPr="00041D2E">
              <w:rPr>
                <w:rFonts w:hint="eastAsia"/>
              </w:rPr>
              <w:t>苗根部轻微浸水或受淹，轻微影响苗生长，个别引起死苗。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223F09" w14:textId="2ECD8085" w:rsidR="009A6902" w:rsidRPr="00306500" w:rsidRDefault="00D038BF" w:rsidP="00D038BF">
            <w:pPr>
              <w:pStyle w:val="afffffffff9"/>
              <w:jc w:val="left"/>
              <w:rPr>
                <w:rFonts w:hint="eastAsia"/>
              </w:rPr>
            </w:pPr>
            <w:r w:rsidRPr="00D038BF">
              <w:rPr>
                <w:rFonts w:hint="eastAsia"/>
              </w:rPr>
              <w:t>苗根部浸水或受淹，部分影响苗生长，导致苗情差，部分引起死苗。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923E6" w14:textId="580E9700" w:rsidR="009A6902" w:rsidRPr="00306500" w:rsidRDefault="00486FF2" w:rsidP="00486FF2">
            <w:pPr>
              <w:pStyle w:val="afffffffff9"/>
              <w:jc w:val="left"/>
              <w:rPr>
                <w:rFonts w:hint="eastAsia"/>
              </w:rPr>
            </w:pPr>
            <w:r w:rsidRPr="00486FF2">
              <w:rPr>
                <w:rFonts w:hint="eastAsia"/>
              </w:rPr>
              <w:t>苗根部严重浸水或受淹，引起大面积死苗。</w:t>
            </w:r>
          </w:p>
        </w:tc>
      </w:tr>
      <w:tr w:rsidR="009A6902" w:rsidRPr="00306500" w14:paraId="2ABA76D6" w14:textId="77777777" w:rsidTr="00A06921">
        <w:trPr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7E19B0BD" w14:textId="0626DDD6" w:rsidR="009A6902" w:rsidRPr="00306500" w:rsidRDefault="00296A6A" w:rsidP="00306500">
            <w:pPr>
              <w:pStyle w:val="afffffffff9"/>
              <w:rPr>
                <w:rFonts w:hint="eastAsia"/>
              </w:rPr>
            </w:pPr>
            <w:r w:rsidRPr="00296A6A">
              <w:rPr>
                <w:rFonts w:hint="eastAsia"/>
              </w:rPr>
              <w:t>连阴雨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A9E2F75" w14:textId="6E2FBF20" w:rsidR="009A6902" w:rsidRPr="00306500" w:rsidRDefault="00B57BAB" w:rsidP="00B57BAB">
            <w:pPr>
              <w:pStyle w:val="afffffffff9"/>
              <w:jc w:val="left"/>
              <w:rPr>
                <w:rFonts w:hint="eastAsia"/>
              </w:rPr>
            </w:pPr>
            <w:r w:rsidRPr="00B57BAB">
              <w:rPr>
                <w:rFonts w:hint="eastAsia"/>
              </w:rPr>
              <w:t>期间逐日降水量及持续阴雨日数、期间日照时数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8F6B73" w14:textId="524A1B40" w:rsidR="009A6902" w:rsidRPr="00306500" w:rsidRDefault="0033238B" w:rsidP="0033238B">
            <w:pPr>
              <w:pStyle w:val="afffffffff9"/>
              <w:jc w:val="left"/>
              <w:rPr>
                <w:rFonts w:hint="eastAsia"/>
              </w:rPr>
            </w:pPr>
            <w:r w:rsidRPr="0033238B">
              <w:rPr>
                <w:rFonts w:hint="eastAsia"/>
              </w:rPr>
              <w:t>降水、阴雨日数、日照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61A13B6" w14:textId="23E9B9F2" w:rsidR="009A6902" w:rsidRPr="00306500" w:rsidRDefault="00077FE4" w:rsidP="00077FE4">
            <w:pPr>
              <w:pStyle w:val="afffffffff9"/>
              <w:jc w:val="left"/>
              <w:rPr>
                <w:rFonts w:hint="eastAsia"/>
              </w:rPr>
            </w:pPr>
            <w:r w:rsidRPr="00077FE4">
              <w:rPr>
                <w:rFonts w:hint="eastAsia"/>
              </w:rPr>
              <w:t>发育期推迟，根系未腐烂，轻微影响开花、授粉。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1730D66" w14:textId="74D2A563" w:rsidR="009A6902" w:rsidRPr="00306500" w:rsidRDefault="00A950B6" w:rsidP="00A950B6">
            <w:pPr>
              <w:pStyle w:val="afffffffff9"/>
              <w:jc w:val="left"/>
              <w:rPr>
                <w:rFonts w:hint="eastAsia"/>
              </w:rPr>
            </w:pPr>
            <w:r w:rsidRPr="00A950B6">
              <w:rPr>
                <w:rFonts w:hint="eastAsia"/>
              </w:rPr>
              <w:t>发育期推迟10天以上，部分根系腐烂，部分影响开花、授粉。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5D5EB8D" w14:textId="798CC471" w:rsidR="009A6902" w:rsidRPr="00306500" w:rsidRDefault="001B79CE" w:rsidP="001B79CE">
            <w:pPr>
              <w:pStyle w:val="afffffffff9"/>
              <w:jc w:val="left"/>
              <w:rPr>
                <w:rFonts w:hint="eastAsia"/>
              </w:rPr>
            </w:pPr>
            <w:r w:rsidRPr="001B79CE">
              <w:rPr>
                <w:rFonts w:hint="eastAsia"/>
              </w:rPr>
              <w:t>发育期推迟15天以上，根系严重腐烂，严重影响开花、授粉。</w:t>
            </w:r>
          </w:p>
        </w:tc>
      </w:tr>
      <w:tr w:rsidR="009A6902" w:rsidRPr="00306500" w14:paraId="079CA359" w14:textId="77777777" w:rsidTr="00A06921">
        <w:trPr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4E6DB7E6" w14:textId="4E0247C1" w:rsidR="009A6902" w:rsidRPr="00306500" w:rsidRDefault="00296A6A" w:rsidP="00306500">
            <w:pPr>
              <w:pStyle w:val="afffffffff9"/>
              <w:rPr>
                <w:rFonts w:hint="eastAsia"/>
              </w:rPr>
            </w:pPr>
            <w:r w:rsidRPr="00296A6A">
              <w:rPr>
                <w:rFonts w:hint="eastAsia"/>
              </w:rPr>
              <w:t>高温热害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234C952" w14:textId="2E26AA61" w:rsidR="009A6902" w:rsidRPr="00306500" w:rsidRDefault="00A36068" w:rsidP="00A36068">
            <w:pPr>
              <w:pStyle w:val="afffffffff9"/>
              <w:jc w:val="left"/>
              <w:rPr>
                <w:rFonts w:hint="eastAsia"/>
              </w:rPr>
            </w:pPr>
            <w:r w:rsidRPr="00A36068">
              <w:rPr>
                <w:rFonts w:hint="eastAsia"/>
              </w:rPr>
              <w:t>≥36℃温度持续日数及期间日平均气温、≥0℃积温、极端最高气温及日期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E1C35AB" w14:textId="6E4179F9" w:rsidR="009A6902" w:rsidRPr="00306500" w:rsidRDefault="00F65769" w:rsidP="00F65769">
            <w:pPr>
              <w:pStyle w:val="afffffffff9"/>
              <w:jc w:val="left"/>
              <w:rPr>
                <w:rFonts w:hint="eastAsia"/>
              </w:rPr>
            </w:pPr>
            <w:r w:rsidRPr="00F65769">
              <w:rPr>
                <w:rFonts w:hint="eastAsia"/>
              </w:rPr>
              <w:t>日平均气温、最高温度、极端最高温度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43A3A8" w14:textId="2E35AF1F" w:rsidR="009A6902" w:rsidRPr="00306500" w:rsidRDefault="008A3162" w:rsidP="008A3162">
            <w:pPr>
              <w:pStyle w:val="afffffffff9"/>
              <w:jc w:val="left"/>
              <w:rPr>
                <w:rFonts w:hint="eastAsia"/>
              </w:rPr>
            </w:pPr>
            <w:r w:rsidRPr="008A3162">
              <w:rPr>
                <w:rFonts w:hint="eastAsia"/>
              </w:rPr>
              <w:t>轻微影响苗成活、生长、引起烧苗、死苗；轻微影响开花、结果</w:t>
            </w:r>
            <w:r w:rsidR="008A6A0A">
              <w:rPr>
                <w:rFonts w:hint="eastAsia"/>
              </w:rPr>
              <w:t>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CEA4943" w14:textId="0148780E" w:rsidR="009A6902" w:rsidRPr="00306500" w:rsidRDefault="003256AD" w:rsidP="003256AD">
            <w:pPr>
              <w:pStyle w:val="afffffffff9"/>
              <w:jc w:val="left"/>
              <w:rPr>
                <w:rFonts w:hint="eastAsia"/>
              </w:rPr>
            </w:pPr>
            <w:r w:rsidRPr="003256AD">
              <w:rPr>
                <w:rFonts w:hint="eastAsia"/>
              </w:rPr>
              <w:t>部分影响苗成活、生长、引起烧苗、死苗；部分影响开花、结果</w:t>
            </w:r>
            <w:r w:rsidR="000524D0">
              <w:rPr>
                <w:rFonts w:hint="eastAsia"/>
              </w:rPr>
              <w:t>。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095207" w14:textId="4E01B358" w:rsidR="009A6902" w:rsidRPr="00306500" w:rsidRDefault="00B43507" w:rsidP="00B43507">
            <w:pPr>
              <w:pStyle w:val="afffffffff9"/>
              <w:jc w:val="left"/>
              <w:rPr>
                <w:rFonts w:hint="eastAsia"/>
              </w:rPr>
            </w:pPr>
            <w:r w:rsidRPr="00B43507">
              <w:rPr>
                <w:rFonts w:hint="eastAsia"/>
              </w:rPr>
              <w:t>严重影响苗成活、生长、引起烧苗、死苗；严重影响开花、结果</w:t>
            </w:r>
            <w:r w:rsidR="000524D0">
              <w:rPr>
                <w:rFonts w:hint="eastAsia"/>
              </w:rPr>
              <w:t>。</w:t>
            </w:r>
          </w:p>
        </w:tc>
      </w:tr>
    </w:tbl>
    <w:p w14:paraId="79B0B988" w14:textId="1FF7FE75" w:rsidR="00F122FA" w:rsidRPr="008635CE" w:rsidRDefault="00BE3A97" w:rsidP="00485CFC">
      <w:pPr>
        <w:pStyle w:val="aff4"/>
        <w:spacing w:before="156" w:after="156"/>
        <w:rPr>
          <w:rFonts w:hint="eastAsia"/>
        </w:rPr>
      </w:pPr>
      <w:r w:rsidRPr="008635CE">
        <w:rPr>
          <w:rFonts w:hint="eastAsia"/>
        </w:rPr>
        <w:t>受害症状</w:t>
      </w:r>
    </w:p>
    <w:p w14:paraId="459F0DF0" w14:textId="21B25F09" w:rsidR="009A6902" w:rsidRDefault="008635CE" w:rsidP="00F122FA">
      <w:pPr>
        <w:pStyle w:val="affffb"/>
        <w:ind w:firstLine="420"/>
        <w:rPr>
          <w:rFonts w:hint="eastAsia"/>
        </w:rPr>
      </w:pPr>
      <w:r w:rsidRPr="008635CE">
        <w:rPr>
          <w:rFonts w:hint="eastAsia"/>
        </w:rPr>
        <w:t>主要描述绿豆受害的器官（根、茎、叶、花、果实），受害部位，并指出其外部形态变化。按实际出现情况记载。</w:t>
      </w:r>
    </w:p>
    <w:p w14:paraId="12E9474D" w14:textId="3C70B3D7" w:rsidR="00B80945" w:rsidRPr="009632F3" w:rsidRDefault="004D05E3" w:rsidP="00485CFC">
      <w:pPr>
        <w:pStyle w:val="aff4"/>
        <w:spacing w:before="156" w:after="156"/>
        <w:rPr>
          <w:rFonts w:hint="eastAsia"/>
        </w:rPr>
      </w:pPr>
      <w:r w:rsidRPr="009632F3">
        <w:rPr>
          <w:rFonts w:hint="eastAsia"/>
        </w:rPr>
        <w:t>受害程度</w:t>
      </w:r>
    </w:p>
    <w:p w14:paraId="3DF4C1B2" w14:textId="2547DEDF" w:rsidR="00F122FA" w:rsidRDefault="000E0787" w:rsidP="000E0787">
      <w:pPr>
        <w:pStyle w:val="affffffffffa"/>
        <w:numPr>
          <w:ilvl w:val="0"/>
          <w:numId w:val="0"/>
        </w:numPr>
        <w:ind w:firstLineChars="200" w:firstLine="420"/>
      </w:pPr>
      <w:r w:rsidRPr="000E0787">
        <w:rPr>
          <w:rFonts w:hint="eastAsia"/>
        </w:rPr>
        <w:t>分植株和器官受害，观测记载方法如下：</w:t>
      </w:r>
    </w:p>
    <w:p w14:paraId="3E66C2FF" w14:textId="61F21CD8" w:rsidR="002C2FD7" w:rsidRDefault="00D20DC5" w:rsidP="00D20DC5">
      <w:pPr>
        <w:pStyle w:val="af2"/>
      </w:pPr>
      <w:r w:rsidRPr="00D20DC5">
        <w:rPr>
          <w:rFonts w:hint="eastAsia"/>
        </w:rPr>
        <w:t>植株受害程度：反映绿豆植株受害的数量。在受害有代表性的观测区内，每区数出一定数量的株数，统计受害、死亡株数，分别求出百分率。大范围灾害不统计植株受害百分率，记载“全田受害”。</w:t>
      </w:r>
    </w:p>
    <w:p w14:paraId="547E340F" w14:textId="15F9BA75" w:rsidR="00D20DC5" w:rsidRDefault="00F8274A" w:rsidP="00D20DC5">
      <w:pPr>
        <w:pStyle w:val="af2"/>
      </w:pPr>
      <w:r w:rsidRPr="00F8274A">
        <w:rPr>
          <w:rFonts w:hint="eastAsia"/>
        </w:rPr>
        <w:t>器官受害程度：目测估计器官受害百分率。</w:t>
      </w:r>
    </w:p>
    <w:p w14:paraId="309E16BE" w14:textId="486E2DD0" w:rsidR="00F8274A" w:rsidRPr="00007A6F" w:rsidRDefault="00007A6F" w:rsidP="00485CFC">
      <w:pPr>
        <w:pStyle w:val="aff4"/>
        <w:spacing w:before="156" w:after="156"/>
      </w:pPr>
      <w:r w:rsidRPr="00007A6F">
        <w:rPr>
          <w:rFonts w:hint="eastAsia"/>
        </w:rPr>
        <w:t>预计对产量影响</w:t>
      </w:r>
    </w:p>
    <w:p w14:paraId="28147BEB" w14:textId="4CFC73EC" w:rsidR="00007A6F" w:rsidRDefault="00C724F1" w:rsidP="00C724F1">
      <w:pPr>
        <w:pStyle w:val="affffffffff9"/>
        <w:numPr>
          <w:ilvl w:val="0"/>
          <w:numId w:val="0"/>
        </w:numPr>
        <w:ind w:firstLineChars="200" w:firstLine="420"/>
        <w:rPr>
          <w:rFonts w:hint="eastAsia"/>
        </w:rPr>
      </w:pPr>
      <w:r w:rsidRPr="00C724F1">
        <w:rPr>
          <w:rFonts w:hint="eastAsia"/>
        </w:rPr>
        <w:t>按无影响、轻、中、重等估计减产成数。</w:t>
      </w:r>
    </w:p>
    <w:p w14:paraId="6A7A181E" w14:textId="77777777" w:rsidR="00873A34" w:rsidRDefault="00873A34" w:rsidP="005F7CBF">
      <w:pPr>
        <w:pStyle w:val="affffffffff9"/>
        <w:numPr>
          <w:ilvl w:val="0"/>
          <w:numId w:val="0"/>
        </w:numPr>
        <w:sectPr w:rsidR="00873A34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</w:p>
    <w:p w14:paraId="2FC9A4A0" w14:textId="77777777" w:rsidR="00007A6F" w:rsidRDefault="00007A6F" w:rsidP="00873A34">
      <w:pPr>
        <w:pStyle w:val="af8"/>
        <w:rPr>
          <w:rFonts w:hint="eastAsia"/>
        </w:rPr>
      </w:pPr>
    </w:p>
    <w:p w14:paraId="7BBF0F3A" w14:textId="77777777" w:rsidR="00873A34" w:rsidRDefault="00873A34" w:rsidP="00873A34">
      <w:pPr>
        <w:pStyle w:val="afe"/>
        <w:rPr>
          <w:rFonts w:hint="eastAsia"/>
        </w:rPr>
      </w:pPr>
    </w:p>
    <w:p w14:paraId="7548C596" w14:textId="23DA7AC6" w:rsidR="00873A34" w:rsidRDefault="00873A34" w:rsidP="00873A34">
      <w:pPr>
        <w:pStyle w:val="aff3"/>
        <w:spacing w:after="156"/>
        <w:rPr>
          <w:rFonts w:hint="eastAsia"/>
        </w:rPr>
      </w:pPr>
      <w:r>
        <w:br/>
      </w:r>
      <w:bookmarkStart w:id="90" w:name="_Toc141116296"/>
      <w:bookmarkStart w:id="91" w:name="_Toc141120714"/>
      <w:r>
        <w:rPr>
          <w:rFonts w:hint="eastAsia"/>
        </w:rPr>
        <w:t>（资料性）</w:t>
      </w:r>
      <w:r>
        <w:br/>
      </w:r>
      <w:r>
        <w:rPr>
          <w:rFonts w:hint="eastAsia"/>
        </w:rPr>
        <w:t>绿豆常见病虫害</w:t>
      </w:r>
      <w:bookmarkEnd w:id="90"/>
      <w:bookmarkEnd w:id="91"/>
    </w:p>
    <w:p w14:paraId="7B7BFF52" w14:textId="7829EE72" w:rsidR="00873A34" w:rsidRPr="00AC71AB" w:rsidRDefault="00963537" w:rsidP="008D65FA">
      <w:pPr>
        <w:pStyle w:val="aff4"/>
        <w:spacing w:before="156" w:after="156"/>
        <w:rPr>
          <w:rFonts w:hint="eastAsia"/>
        </w:rPr>
      </w:pPr>
      <w:r w:rsidRPr="00AC71AB">
        <w:rPr>
          <w:rFonts w:hint="eastAsia"/>
        </w:rPr>
        <w:t>常见病害</w:t>
      </w:r>
    </w:p>
    <w:p w14:paraId="6B9226C3" w14:textId="1306FCA9" w:rsidR="00873A34" w:rsidRDefault="00AC71AB" w:rsidP="00CC084D">
      <w:pPr>
        <w:pStyle w:val="aff5"/>
        <w:spacing w:before="156" w:after="156"/>
        <w:rPr>
          <w:rFonts w:hint="eastAsia"/>
        </w:rPr>
      </w:pPr>
      <w:r w:rsidRPr="00AC71AB">
        <w:rPr>
          <w:rFonts w:hint="eastAsia"/>
        </w:rPr>
        <w:t>立枯病</w:t>
      </w:r>
    </w:p>
    <w:p w14:paraId="77623C3E" w14:textId="41DAC33C" w:rsidR="00873A34" w:rsidRPr="00873A34" w:rsidRDefault="00450DF8" w:rsidP="00873A34">
      <w:pPr>
        <w:pStyle w:val="affffb"/>
        <w:ind w:firstLine="420"/>
        <w:rPr>
          <w:rFonts w:hint="eastAsia"/>
        </w:rPr>
      </w:pPr>
      <w:r w:rsidRPr="00450DF8">
        <w:rPr>
          <w:rFonts w:hint="eastAsia"/>
        </w:rPr>
        <w:t>病害在绿豆出苗后10—20天发生较重，可一直延续到花荚期。发病初期，幼苗下胚轴（茎基部）产生红褐色到暗褐色病斑，皮层裂开，呈溃烂状。严重时病斑逐渐扩展并环绕全茎，导致茎基部变褐，凹陷、溢缩，折倒。枯萎，叶片凋萎，植株死亡。发病较轻时，植株变黄，生长迟缓，比健株明显矮小。</w:t>
      </w:r>
    </w:p>
    <w:p w14:paraId="7C76EAC1" w14:textId="5CBB03B0" w:rsidR="00873A34" w:rsidRPr="00873A34" w:rsidRDefault="00A62EA5" w:rsidP="0055290A">
      <w:pPr>
        <w:pStyle w:val="aff5"/>
        <w:spacing w:before="156" w:after="156"/>
        <w:rPr>
          <w:rFonts w:hint="eastAsia"/>
        </w:rPr>
      </w:pPr>
      <w:r w:rsidRPr="00A62EA5">
        <w:rPr>
          <w:rFonts w:hint="eastAsia"/>
        </w:rPr>
        <w:t>枯萎病</w:t>
      </w:r>
    </w:p>
    <w:p w14:paraId="30C39383" w14:textId="73900D10" w:rsidR="00873A34" w:rsidRDefault="001E7AB4" w:rsidP="001E7AB4">
      <w:pPr>
        <w:pStyle w:val="affffffffff9"/>
        <w:numPr>
          <w:ilvl w:val="0"/>
          <w:numId w:val="0"/>
        </w:numPr>
        <w:ind w:firstLineChars="200" w:firstLine="420"/>
      </w:pPr>
      <w:r w:rsidRPr="001E7AB4">
        <w:rPr>
          <w:rFonts w:hint="eastAsia"/>
        </w:rPr>
        <w:t>病害在整个生育期间均可发病。绿豆染病后，植株发育不良，</w:t>
      </w:r>
      <w:proofErr w:type="gramStart"/>
      <w:r w:rsidRPr="001E7AB4">
        <w:rPr>
          <w:rFonts w:hint="eastAsia"/>
        </w:rPr>
        <w:t>较健株矮小</w:t>
      </w:r>
      <w:proofErr w:type="gramEnd"/>
      <w:r w:rsidRPr="001E7AB4">
        <w:rPr>
          <w:rFonts w:hint="eastAsia"/>
        </w:rPr>
        <w:t>，地上部萎蔫。重病株叶片从下向上逐渐变黄，由黄变枯，最后干枯脱落。后期，病株在茎基部出现暗褐色乃至黑褐色的坏死斑，并有粉红色霉状物，在气候潮湿的条件下，病部可产生白色棉絮状菌丝体，病株</w:t>
      </w:r>
      <w:proofErr w:type="gramStart"/>
      <w:r w:rsidRPr="001E7AB4">
        <w:rPr>
          <w:rFonts w:hint="eastAsia"/>
        </w:rPr>
        <w:t>茎</w:t>
      </w:r>
      <w:proofErr w:type="gramEnd"/>
      <w:r w:rsidRPr="001E7AB4">
        <w:rPr>
          <w:rFonts w:hint="eastAsia"/>
        </w:rPr>
        <w:t>维管束变褐，重者常死亡。</w:t>
      </w:r>
    </w:p>
    <w:p w14:paraId="075F7FA0" w14:textId="5AE4B725" w:rsidR="00027CC6" w:rsidRDefault="004136C8" w:rsidP="0055290A">
      <w:pPr>
        <w:pStyle w:val="aff5"/>
        <w:spacing w:before="156" w:after="156"/>
      </w:pPr>
      <w:r w:rsidRPr="004136C8">
        <w:rPr>
          <w:rFonts w:hint="eastAsia"/>
        </w:rPr>
        <w:t>病毒病</w:t>
      </w:r>
    </w:p>
    <w:p w14:paraId="34CED8ED" w14:textId="6F8F9C0F" w:rsidR="00983016" w:rsidRDefault="00983016" w:rsidP="00983016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983016">
        <w:rPr>
          <w:rFonts w:hint="eastAsia"/>
        </w:rPr>
        <w:t>绿豆从苗期至成株期均可被害，以苗期发病较多。发病较轻时，在幼苗期出现花叶和斑驳症状的植株，叶片外形基本正常，叶面仅呈现浓绿、淡绿相间的斑驳、花叶。此类症状到开花以后，随着气温升高自行减轻，对产量影响不大；而发病较重时，在幼苗期则出现皱缩花叶和皱缩小叶丛生花叶的植株，叶片畸形、皱缩、叶肉隆起，形成疱斑，有明显的黄、绿相间皱缩花叶。此类症状一般不能随生育</w:t>
      </w:r>
      <w:proofErr w:type="gramStart"/>
      <w:r w:rsidRPr="00983016">
        <w:rPr>
          <w:rFonts w:hint="eastAsia"/>
        </w:rPr>
        <w:t>期进程</w:t>
      </w:r>
      <w:proofErr w:type="gramEnd"/>
      <w:r w:rsidRPr="00983016">
        <w:rPr>
          <w:rFonts w:hint="eastAsia"/>
        </w:rPr>
        <w:t>而减轻，病株发育迟缓，植株明显矮化，开花、结荚数减少，结实率降低，甚至颗粒无收。</w:t>
      </w:r>
    </w:p>
    <w:p w14:paraId="7BF16F98" w14:textId="220C8D9A" w:rsidR="00983016" w:rsidRDefault="00DD7D5B" w:rsidP="0055290A">
      <w:pPr>
        <w:pStyle w:val="aff5"/>
        <w:spacing w:before="156" w:after="156"/>
      </w:pPr>
      <w:r w:rsidRPr="00DD7D5B">
        <w:rPr>
          <w:rFonts w:hint="eastAsia"/>
        </w:rPr>
        <w:t>叶斑病</w:t>
      </w:r>
    </w:p>
    <w:p w14:paraId="106411AC" w14:textId="354F6D3C" w:rsidR="00DD7D5B" w:rsidRDefault="00111DCE" w:rsidP="00111DCE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111DCE">
        <w:rPr>
          <w:rFonts w:hint="eastAsia"/>
        </w:rPr>
        <w:t>病害在绿豆开花前(4—5片复叶时)就可发生，并在田间多次反复</w:t>
      </w:r>
      <w:proofErr w:type="gramStart"/>
      <w:r w:rsidRPr="00111DCE">
        <w:rPr>
          <w:rFonts w:hint="eastAsia"/>
        </w:rPr>
        <w:t>侵染</w:t>
      </w:r>
      <w:proofErr w:type="gramEnd"/>
      <w:r w:rsidRPr="00111DCE">
        <w:rPr>
          <w:rFonts w:hint="eastAsia"/>
        </w:rPr>
        <w:t>，到花荚期，如遇高温多</w:t>
      </w:r>
      <w:proofErr w:type="gramStart"/>
      <w:r w:rsidRPr="00111DCE">
        <w:rPr>
          <w:rFonts w:hint="eastAsia"/>
        </w:rPr>
        <w:t>湿气候常造成</w:t>
      </w:r>
      <w:proofErr w:type="gramEnd"/>
      <w:r w:rsidRPr="00111DCE">
        <w:rPr>
          <w:rFonts w:hint="eastAsia"/>
        </w:rPr>
        <w:t>病害流行。发病初期，在叶片上出现小水浸斑，以后扩大成圆形或不规则黄褐色至暗红褐色枯斑。病斑中心灰色，边缘红褐到暗褐色，整个病斑外围有一圈黄色晕圈。到后期多个病斑彼此连接形成大的坏死斑，导致植株叶片穿孔脱落、早衰枯死。</w:t>
      </w:r>
    </w:p>
    <w:p w14:paraId="0DA9CC4F" w14:textId="6D997B20" w:rsidR="00DD7D5B" w:rsidRDefault="00A4152B" w:rsidP="0055290A">
      <w:pPr>
        <w:pStyle w:val="aff5"/>
        <w:spacing w:before="156" w:after="156"/>
      </w:pPr>
      <w:r w:rsidRPr="00A4152B">
        <w:rPr>
          <w:rFonts w:hint="eastAsia"/>
        </w:rPr>
        <w:t>白粉病</w:t>
      </w:r>
    </w:p>
    <w:p w14:paraId="3769AB32" w14:textId="78FC144A" w:rsidR="00A4152B" w:rsidRDefault="002035BC" w:rsidP="002035BC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2035BC">
        <w:rPr>
          <w:rFonts w:hint="eastAsia"/>
        </w:rPr>
        <w:t>病害主要为害叶片。发病初期，首先在下部叶片出现白色小斑点，以后逐渐扩大，并向上部叶片发展。严重时，整个叶子布满白粉，使叶片由绿变黄，失去光合能力，最后干枯脱落。在发病后期，粉层加厚颜色逐渐变深，呈灰白色，并产生黑色小斑点。</w:t>
      </w:r>
    </w:p>
    <w:p w14:paraId="14F7F415" w14:textId="01ED8D15" w:rsidR="00A4152B" w:rsidRPr="00BC0DAA" w:rsidRDefault="00171487" w:rsidP="0055290A">
      <w:pPr>
        <w:pStyle w:val="aff4"/>
        <w:spacing w:before="156" w:after="156"/>
      </w:pPr>
      <w:r w:rsidRPr="00BC0DAA">
        <w:rPr>
          <w:rFonts w:hint="eastAsia"/>
        </w:rPr>
        <w:t>常见虫害</w:t>
      </w:r>
    </w:p>
    <w:p w14:paraId="55B74FD6" w14:textId="26FEC941" w:rsidR="00171487" w:rsidRDefault="006B00C5" w:rsidP="0055290A">
      <w:pPr>
        <w:pStyle w:val="aff5"/>
        <w:spacing w:before="156" w:after="156"/>
      </w:pPr>
      <w:r w:rsidRPr="006B00C5">
        <w:rPr>
          <w:rFonts w:hint="eastAsia"/>
        </w:rPr>
        <w:t>豆</w:t>
      </w:r>
      <w:proofErr w:type="gramStart"/>
      <w:r w:rsidRPr="006B00C5">
        <w:rPr>
          <w:rFonts w:hint="eastAsia"/>
        </w:rPr>
        <w:t>蚜</w:t>
      </w:r>
      <w:proofErr w:type="gramEnd"/>
    </w:p>
    <w:p w14:paraId="730DE675" w14:textId="38C50E3C" w:rsidR="00645556" w:rsidRDefault="00FF3828" w:rsidP="00FF3828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FF3828">
        <w:rPr>
          <w:rFonts w:hint="eastAsia"/>
        </w:rPr>
        <w:lastRenderedPageBreak/>
        <w:t>蚜虫为害绿豆时，成、若</w:t>
      </w:r>
      <w:proofErr w:type="gramStart"/>
      <w:r w:rsidRPr="00FF3828">
        <w:rPr>
          <w:rFonts w:hint="eastAsia"/>
        </w:rPr>
        <w:t>蚜</w:t>
      </w:r>
      <w:proofErr w:type="gramEnd"/>
      <w:r w:rsidRPr="00FF3828">
        <w:rPr>
          <w:rFonts w:hint="eastAsia"/>
        </w:rPr>
        <w:t>群聚在嫩茎、幼芽、顶端心叶和嫩叶叶背、花器及</w:t>
      </w:r>
      <w:proofErr w:type="gramStart"/>
      <w:r w:rsidRPr="00FF3828">
        <w:rPr>
          <w:rFonts w:hint="eastAsia"/>
        </w:rPr>
        <w:t>嫩荚等处</w:t>
      </w:r>
      <w:proofErr w:type="gramEnd"/>
      <w:r w:rsidRPr="00FF3828">
        <w:rPr>
          <w:rFonts w:hint="eastAsia"/>
        </w:rPr>
        <w:t>吸取汁液。绿豆受害后，叶片</w:t>
      </w:r>
      <w:proofErr w:type="gramStart"/>
      <w:r w:rsidRPr="00FF3828">
        <w:rPr>
          <w:rFonts w:hint="eastAsia"/>
        </w:rPr>
        <w:t>卷缩</w:t>
      </w:r>
      <w:proofErr w:type="gramEnd"/>
      <w:r w:rsidRPr="00FF3828">
        <w:rPr>
          <w:rFonts w:hint="eastAsia"/>
        </w:rPr>
        <w:t>，植株矮小，影响开花结实。蚜虫在绿豆幼苗期开始迁入，多集中在植株的生长</w:t>
      </w:r>
      <w:r w:rsidR="007D2BC6" w:rsidRPr="007D2BC6">
        <w:rPr>
          <w:rFonts w:hint="eastAsia"/>
        </w:rPr>
        <w:t>点。蚜虫繁殖的快慢与绿豆苗龄和温、湿度密切相关，一般苗期重，中后期较轻。温度高于25℃、相对湿度60%—80%时发生严重。</w:t>
      </w:r>
    </w:p>
    <w:p w14:paraId="6C7EEDC3" w14:textId="776F56DE" w:rsidR="006B00C5" w:rsidRDefault="0094783B" w:rsidP="0055290A">
      <w:pPr>
        <w:pStyle w:val="aff5"/>
        <w:spacing w:before="156" w:after="156"/>
      </w:pPr>
      <w:r w:rsidRPr="0094783B">
        <w:rPr>
          <w:rFonts w:hint="eastAsia"/>
        </w:rPr>
        <w:t>豆荚螟</w:t>
      </w:r>
    </w:p>
    <w:p w14:paraId="0EC0EEAB" w14:textId="2CA9CFE8" w:rsidR="0094783B" w:rsidRDefault="007C58E5" w:rsidP="007C58E5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7C58E5">
        <w:rPr>
          <w:rFonts w:hint="eastAsia"/>
        </w:rPr>
        <w:t>幼虫为害叶、蕾、花及豆荚，卷叶为害或蛀入荚内取食幼嫩籽粒，荚内及蛀孔外常堆积粪便，轻则把豆粒蛀成缺刻、孔洞，重则把整个豆荚蛀空，受害豆荚味苦，造成落蕾、落花、落荚和枯梢。豆荚螟在高温干旱的情况下发生严重。</w:t>
      </w:r>
    </w:p>
    <w:p w14:paraId="539BEC38" w14:textId="6E806BF1" w:rsidR="0094783B" w:rsidRDefault="001D1CBE" w:rsidP="0055290A">
      <w:pPr>
        <w:pStyle w:val="aff5"/>
        <w:spacing w:before="156" w:after="156"/>
      </w:pPr>
      <w:r w:rsidRPr="001D1CBE">
        <w:rPr>
          <w:rFonts w:hint="eastAsia"/>
        </w:rPr>
        <w:t>红蜘蛛</w:t>
      </w:r>
    </w:p>
    <w:p w14:paraId="32A4EE5C" w14:textId="544E0720" w:rsidR="001D1CBE" w:rsidRDefault="00942E11" w:rsidP="00942E11">
      <w:pPr>
        <w:pStyle w:val="affffffffffa"/>
        <w:numPr>
          <w:ilvl w:val="0"/>
          <w:numId w:val="0"/>
        </w:numPr>
        <w:ind w:firstLineChars="200" w:firstLine="420"/>
        <w:rPr>
          <w:rFonts w:hint="eastAsia"/>
        </w:rPr>
      </w:pPr>
      <w:r w:rsidRPr="00942E11">
        <w:rPr>
          <w:rFonts w:hint="eastAsia"/>
        </w:rPr>
        <w:t>红蜘蛛以成虫和若虫在叶片背面吸食植物汁液，一般先从下部叶片发生，逐渐向上蔓延。受害叶片表面呈黄白色斑点，严重时整个叶片变黄，干枯，田间呈现火烧状，植株提早落叶。红蜘蛛发生后，叶绿素被破坏，叶面光合作用受阻，影响植物生长及籽粒形成，进而影响绿豆产量。红蜘蛛发生的最适温度为29—31℃，相对湿度是35%—55%；当温度超过31℃，相对湿度大于70%时，生长繁殖受到抑制。一般常在5月底到7月上旬发生，高温低湿时危害严重，特别是少雨、干旱年份危害更重。</w:t>
      </w:r>
    </w:p>
    <w:p w14:paraId="6A651925" w14:textId="70103302" w:rsidR="001D1CBE" w:rsidRDefault="00724B06" w:rsidP="0055290A">
      <w:pPr>
        <w:pStyle w:val="aff5"/>
        <w:spacing w:before="156" w:after="156"/>
      </w:pPr>
      <w:r w:rsidRPr="00724B06">
        <w:rPr>
          <w:rFonts w:hint="eastAsia"/>
        </w:rPr>
        <w:t>绿豆象</w:t>
      </w:r>
    </w:p>
    <w:p w14:paraId="2AADAD11" w14:textId="5DF013A2" w:rsidR="00724B06" w:rsidRDefault="0038400A" w:rsidP="0038400A">
      <w:pPr>
        <w:pStyle w:val="affffffffffa"/>
        <w:numPr>
          <w:ilvl w:val="0"/>
          <w:numId w:val="0"/>
        </w:numPr>
        <w:ind w:firstLineChars="200" w:firstLine="420"/>
      </w:pPr>
      <w:r w:rsidRPr="0038400A">
        <w:rPr>
          <w:rFonts w:hint="eastAsia"/>
        </w:rPr>
        <w:t>绿豆象主要以幼虫潜伏在豆粒内部蛀食种子为害，或在仓库的绿豆中反复产卵繁殖，或飞到田间的豆荚上产卵后随收获的绿豆种子回到仓库，一年内繁殖数代，交叉侵染。绿豆象的</w:t>
      </w:r>
      <w:proofErr w:type="gramStart"/>
      <w:r w:rsidRPr="0038400A">
        <w:rPr>
          <w:rFonts w:hint="eastAsia"/>
        </w:rPr>
        <w:t>为害率</w:t>
      </w:r>
      <w:proofErr w:type="gramEnd"/>
      <w:r w:rsidRPr="0038400A">
        <w:rPr>
          <w:rFonts w:hint="eastAsia"/>
        </w:rPr>
        <w:t>可高达80%以上，凡被其侵害过的绿豆，基本十粒九空，不能食用。</w:t>
      </w:r>
    </w:p>
    <w:p w14:paraId="03915242" w14:textId="407EAF85" w:rsidR="001E288B" w:rsidRPr="00A04437" w:rsidRDefault="00A04437" w:rsidP="0055290A">
      <w:pPr>
        <w:pStyle w:val="aff4"/>
        <w:spacing w:before="156" w:after="156"/>
      </w:pPr>
      <w:r w:rsidRPr="00A04437">
        <w:rPr>
          <w:rFonts w:hint="eastAsia"/>
        </w:rPr>
        <w:t>观测和记载项目</w:t>
      </w:r>
    </w:p>
    <w:p w14:paraId="1AAB4953" w14:textId="7462335B" w:rsidR="00A04437" w:rsidRDefault="00415A41" w:rsidP="00A04437">
      <w:pPr>
        <w:pStyle w:val="affffb"/>
        <w:ind w:firstLine="420"/>
      </w:pPr>
      <w:r w:rsidRPr="00415A41">
        <w:rPr>
          <w:rFonts w:hint="eastAsia"/>
        </w:rPr>
        <w:t>内容包括：</w:t>
      </w:r>
    </w:p>
    <w:p w14:paraId="58B2FB97" w14:textId="71E00B37" w:rsidR="00D9002C" w:rsidRDefault="00ED5B4C" w:rsidP="00711778">
      <w:pPr>
        <w:pStyle w:val="af2"/>
      </w:pPr>
      <w:r w:rsidRPr="00ED5B4C">
        <w:rPr>
          <w:rFonts w:hint="eastAsia"/>
        </w:rPr>
        <w:t>病虫害名称、受害期：记录实际发生的病虫害名称。按先后次序记载，出现两种或两种以上灾害，按病虫害轻重次序记载；若分不清楚，可综合记载；记载学名，俗名可备注栏记载。</w:t>
      </w:r>
    </w:p>
    <w:p w14:paraId="2069C091" w14:textId="61555148" w:rsidR="00ED5B4C" w:rsidRDefault="002145A8" w:rsidP="00AB31AA">
      <w:pPr>
        <w:pStyle w:val="af2"/>
        <w:numPr>
          <w:ilvl w:val="0"/>
          <w:numId w:val="0"/>
        </w:numPr>
        <w:ind w:left="425" w:firstLineChars="200" w:firstLine="420"/>
      </w:pPr>
      <w:r w:rsidRPr="002145A8">
        <w:rPr>
          <w:rFonts w:hint="eastAsia"/>
        </w:rPr>
        <w:t xml:space="preserve">发现受害时，记为发生期；病虫害发生率高，记为猖獗期；病虫害不再发展时，记为停止期。 </w:t>
      </w:r>
    </w:p>
    <w:p w14:paraId="1EDC3F21" w14:textId="7D09C6AB" w:rsidR="00262FD2" w:rsidRDefault="00054DBC" w:rsidP="00711778">
      <w:pPr>
        <w:pStyle w:val="af2"/>
      </w:pPr>
      <w:r w:rsidRPr="00054DBC">
        <w:rPr>
          <w:rFonts w:hint="eastAsia"/>
        </w:rPr>
        <w:t>受害症状、受害程度：记录绿豆受病虫为害的器官及部位；少数茎叶受害为轻度，花荚受害为中度，全株受害，植株死亡为重度。</w:t>
      </w:r>
    </w:p>
    <w:p w14:paraId="04703365" w14:textId="77777777" w:rsidR="00C729C7" w:rsidRDefault="00BC0DB1" w:rsidP="00711778">
      <w:pPr>
        <w:pStyle w:val="af2"/>
        <w:sectPr w:rsidR="00C729C7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  <w:r w:rsidRPr="00BC0DB1">
        <w:rPr>
          <w:rFonts w:hint="eastAsia"/>
        </w:rPr>
        <w:t>预计对产量的影响：同C.4。</w:t>
      </w:r>
    </w:p>
    <w:p w14:paraId="17585FDD" w14:textId="2102A66E" w:rsidR="00054DBC" w:rsidRDefault="00054DBC" w:rsidP="00C729C7">
      <w:pPr>
        <w:pStyle w:val="af8"/>
        <w:rPr>
          <w:rFonts w:hint="eastAsia"/>
        </w:rPr>
      </w:pPr>
    </w:p>
    <w:p w14:paraId="36B48EB7" w14:textId="77777777" w:rsidR="00C729C7" w:rsidRDefault="00C729C7" w:rsidP="00C729C7">
      <w:pPr>
        <w:pStyle w:val="afe"/>
        <w:rPr>
          <w:rFonts w:hint="eastAsia"/>
        </w:rPr>
      </w:pPr>
    </w:p>
    <w:p w14:paraId="1E6B341C" w14:textId="43C15291" w:rsidR="00C729C7" w:rsidRDefault="00C729C7" w:rsidP="00C729C7">
      <w:pPr>
        <w:pStyle w:val="aff3"/>
        <w:spacing w:after="156"/>
        <w:rPr>
          <w:rFonts w:hint="eastAsia"/>
        </w:rPr>
      </w:pPr>
      <w:r>
        <w:br/>
      </w:r>
      <w:bookmarkStart w:id="92" w:name="_Toc141116297"/>
      <w:bookmarkStart w:id="93" w:name="_Toc141120715"/>
      <w:r>
        <w:rPr>
          <w:rFonts w:hint="eastAsia"/>
        </w:rPr>
        <w:t>（资料性）</w:t>
      </w:r>
      <w:r>
        <w:br/>
      </w:r>
      <w:r>
        <w:rPr>
          <w:rFonts w:hint="eastAsia"/>
        </w:rPr>
        <w:t>农气簿填写</w:t>
      </w:r>
      <w:bookmarkEnd w:id="92"/>
      <w:bookmarkEnd w:id="93"/>
    </w:p>
    <w:p w14:paraId="21225CD0" w14:textId="589F6CB2" w:rsidR="00C729C7" w:rsidRPr="00F24F67" w:rsidRDefault="00767A46" w:rsidP="00814096">
      <w:pPr>
        <w:pStyle w:val="aff4"/>
        <w:spacing w:before="156" w:after="156"/>
      </w:pPr>
      <w:r w:rsidRPr="00F24F67">
        <w:rPr>
          <w:rFonts w:hint="eastAsia"/>
        </w:rPr>
        <w:t>绿豆农气观测簿（农气簿-1-1）的填写</w:t>
      </w:r>
    </w:p>
    <w:p w14:paraId="4A54E310" w14:textId="4BE4719B" w:rsidR="00767A46" w:rsidRPr="00495938" w:rsidRDefault="000438D9" w:rsidP="00A50AC5">
      <w:pPr>
        <w:pStyle w:val="aff5"/>
        <w:spacing w:before="156" w:after="156"/>
        <w:rPr>
          <w:rFonts w:hint="eastAsia"/>
        </w:rPr>
      </w:pPr>
      <w:r w:rsidRPr="000438D9">
        <w:rPr>
          <w:rFonts w:hint="eastAsia"/>
        </w:rPr>
        <w:t>一般要求</w:t>
      </w:r>
    </w:p>
    <w:p w14:paraId="19AB3258" w14:textId="70A2A7A8" w:rsidR="00C729C7" w:rsidRDefault="00C61922" w:rsidP="00C729C7">
      <w:pPr>
        <w:pStyle w:val="affffb"/>
        <w:ind w:firstLine="420"/>
        <w:rPr>
          <w:rFonts w:hint="eastAsia"/>
        </w:rPr>
      </w:pPr>
      <w:r w:rsidRPr="00C61922">
        <w:rPr>
          <w:rFonts w:hint="eastAsia"/>
        </w:rPr>
        <w:t>填写绿豆生育期状况观测原始记录用，随身携带观测同时展开记录。</w:t>
      </w:r>
    </w:p>
    <w:p w14:paraId="79729F1F" w14:textId="515D066A" w:rsidR="00C729C7" w:rsidRPr="00C729C7" w:rsidRDefault="00B712CC" w:rsidP="00A50AC5">
      <w:pPr>
        <w:pStyle w:val="aff5"/>
        <w:spacing w:before="156" w:after="156"/>
        <w:rPr>
          <w:rFonts w:hint="eastAsia"/>
        </w:rPr>
      </w:pPr>
      <w:r w:rsidRPr="00B712CC">
        <w:rPr>
          <w:rFonts w:hint="eastAsia"/>
        </w:rPr>
        <w:t>封面</w:t>
      </w:r>
    </w:p>
    <w:p w14:paraId="370EE592" w14:textId="0094131C" w:rsidR="00C729C7" w:rsidRDefault="004B5D1E" w:rsidP="004B5D1E">
      <w:pPr>
        <w:pStyle w:val="affffffffffb"/>
      </w:pPr>
      <w:r w:rsidRPr="004B5D1E">
        <w:rPr>
          <w:rFonts w:hint="eastAsia"/>
        </w:rPr>
        <w:t>台站名称：应按上级业务主管部门命名的台站名称填写。</w:t>
      </w:r>
    </w:p>
    <w:p w14:paraId="1651978C" w14:textId="0DDA2BED" w:rsidR="004B5D1E" w:rsidRDefault="00835A4C" w:rsidP="00835A4C">
      <w:pPr>
        <w:pStyle w:val="affffffffffb"/>
      </w:pPr>
      <w:r w:rsidRPr="00835A4C">
        <w:rPr>
          <w:rFonts w:hint="eastAsia"/>
        </w:rPr>
        <w:t>品种名称：按照实际观测的绿豆品种名称填写。</w:t>
      </w:r>
    </w:p>
    <w:p w14:paraId="0C62DA06" w14:textId="709000C9" w:rsidR="00835A4C" w:rsidRDefault="00D01740" w:rsidP="00D01740">
      <w:pPr>
        <w:pStyle w:val="affffffffffb"/>
      </w:pPr>
      <w:r w:rsidRPr="00D01740">
        <w:rPr>
          <w:rFonts w:hint="eastAsia"/>
        </w:rPr>
        <w:t>品种类型、熟性：按品种</w:t>
      </w:r>
      <w:proofErr w:type="gramStart"/>
      <w:r w:rsidRPr="00D01740">
        <w:rPr>
          <w:rFonts w:hint="eastAsia"/>
        </w:rPr>
        <w:t>实际熟性填写</w:t>
      </w:r>
      <w:proofErr w:type="gramEnd"/>
      <w:r w:rsidRPr="00D01740">
        <w:rPr>
          <w:rFonts w:hint="eastAsia"/>
        </w:rPr>
        <w:t>，如早熟、中熟、中晚熟。</w:t>
      </w:r>
    </w:p>
    <w:p w14:paraId="11AE0060" w14:textId="61763B6D" w:rsidR="00D01740" w:rsidRDefault="00F63CDD" w:rsidP="00F63CDD">
      <w:pPr>
        <w:pStyle w:val="affffffffffb"/>
      </w:pPr>
      <w:r w:rsidRPr="00F63CDD">
        <w:rPr>
          <w:rFonts w:hint="eastAsia"/>
        </w:rPr>
        <w:t>栽培方式：净作、套作或间作。</w:t>
      </w:r>
    </w:p>
    <w:p w14:paraId="19A9684A" w14:textId="76FCDC74" w:rsidR="00F63CDD" w:rsidRDefault="008A700B" w:rsidP="008A700B">
      <w:pPr>
        <w:pStyle w:val="affffffffffb"/>
      </w:pPr>
      <w:r w:rsidRPr="008A700B">
        <w:rPr>
          <w:rFonts w:hint="eastAsia"/>
        </w:rPr>
        <w:t>起止时间：第一次使用簿的日期为起始日期，最后一次使用簿的日期为终止日期。</w:t>
      </w:r>
    </w:p>
    <w:p w14:paraId="35AD4FA1" w14:textId="288A5518" w:rsidR="004330CD" w:rsidRDefault="00DC6636" w:rsidP="00F7678D">
      <w:pPr>
        <w:pStyle w:val="aff5"/>
        <w:spacing w:before="156" w:after="156"/>
      </w:pPr>
      <w:r w:rsidRPr="00DC6636">
        <w:rPr>
          <w:rFonts w:hint="eastAsia"/>
        </w:rPr>
        <w:t>观测地段说明和测点分布图</w:t>
      </w:r>
    </w:p>
    <w:p w14:paraId="08E90ADF" w14:textId="222E4DF5" w:rsidR="00DC6636" w:rsidRDefault="00D152B0" w:rsidP="00D152B0">
      <w:pPr>
        <w:pStyle w:val="affffffffffb"/>
      </w:pPr>
      <w:r w:rsidRPr="00D152B0">
        <w:rPr>
          <w:rFonts w:hint="eastAsia"/>
        </w:rPr>
        <w:t>观测地段说明：按照附录A规定的观测地段说明内容逐项填入。</w:t>
      </w:r>
    </w:p>
    <w:p w14:paraId="24EF06BB" w14:textId="311D1DE9" w:rsidR="00D152B0" w:rsidRDefault="00FF591B" w:rsidP="00FF591B">
      <w:pPr>
        <w:pStyle w:val="affffffffffb"/>
        <w:rPr>
          <w:rFonts w:hint="eastAsia"/>
        </w:rPr>
      </w:pPr>
      <w:r w:rsidRPr="00FF591B">
        <w:rPr>
          <w:rFonts w:hint="eastAsia"/>
        </w:rPr>
        <w:t>地段分区和测点分布图：将地段的形状、分区及观测点标在图上，便于观测。</w:t>
      </w:r>
    </w:p>
    <w:p w14:paraId="757DB8C6" w14:textId="11128688" w:rsidR="00DC6636" w:rsidRDefault="002C7C90" w:rsidP="00AF47CE">
      <w:pPr>
        <w:pStyle w:val="aff5"/>
        <w:spacing w:before="156" w:after="156"/>
      </w:pPr>
      <w:r w:rsidRPr="002C7C90">
        <w:rPr>
          <w:rFonts w:hint="eastAsia"/>
        </w:rPr>
        <w:t>发育期观测记录</w:t>
      </w:r>
    </w:p>
    <w:p w14:paraId="23311C7A" w14:textId="0183FDDB" w:rsidR="002C7C90" w:rsidRDefault="007A3288" w:rsidP="007A3288">
      <w:pPr>
        <w:pStyle w:val="affffffffffb"/>
      </w:pPr>
      <w:r w:rsidRPr="007A3288">
        <w:rPr>
          <w:rFonts w:hint="eastAsia"/>
        </w:rPr>
        <w:t>发育期：记载发育期名称，观测时未出现下一发育期记“未”。</w:t>
      </w:r>
    </w:p>
    <w:p w14:paraId="189E61C7" w14:textId="73E6A2B2" w:rsidR="007A3288" w:rsidRDefault="000131DF" w:rsidP="000131DF">
      <w:pPr>
        <w:pStyle w:val="affffffffffb"/>
      </w:pPr>
      <w:proofErr w:type="gramStart"/>
      <w:r w:rsidRPr="000131DF">
        <w:rPr>
          <w:rFonts w:hint="eastAsia"/>
        </w:rPr>
        <w:t>观测总</w:t>
      </w:r>
      <w:proofErr w:type="gramEnd"/>
      <w:r w:rsidRPr="000131DF">
        <w:rPr>
          <w:rFonts w:hint="eastAsia"/>
        </w:rPr>
        <w:t>株数：需记载4个测点观测的总株数。</w:t>
      </w:r>
    </w:p>
    <w:p w14:paraId="6E6CB4FA" w14:textId="4054BF2F" w:rsidR="000131DF" w:rsidRDefault="000131DF" w:rsidP="000131DF">
      <w:pPr>
        <w:pStyle w:val="affffffffffb"/>
      </w:pPr>
      <w:r w:rsidRPr="000131DF">
        <w:rPr>
          <w:rFonts w:hint="eastAsia"/>
        </w:rPr>
        <w:t>进入发育期株数：分别填写4个测点观测植株中，进入发育期的株数，并计算总和及百分率。</w:t>
      </w:r>
    </w:p>
    <w:p w14:paraId="1CC81631" w14:textId="6078332F" w:rsidR="005B470E" w:rsidRDefault="005B470E" w:rsidP="005B470E">
      <w:pPr>
        <w:pStyle w:val="affffffffffb"/>
      </w:pPr>
      <w:r w:rsidRPr="005B470E">
        <w:rPr>
          <w:rFonts w:hint="eastAsia"/>
        </w:rPr>
        <w:t>生长状况评定：按照5.4的规定记录。</w:t>
      </w:r>
    </w:p>
    <w:p w14:paraId="174D430E" w14:textId="3D8DE16A" w:rsidR="005B470E" w:rsidRDefault="00153833" w:rsidP="00153833">
      <w:pPr>
        <w:pStyle w:val="affffffffffb"/>
      </w:pPr>
      <w:r w:rsidRPr="00153833">
        <w:rPr>
          <w:rFonts w:hint="eastAsia"/>
        </w:rPr>
        <w:t>备注：记载4.5.3中出现的特殊情况。</w:t>
      </w:r>
    </w:p>
    <w:p w14:paraId="6B904FBC" w14:textId="10674A17" w:rsidR="00E57AC3" w:rsidRDefault="00DE4ED1" w:rsidP="008C0826">
      <w:pPr>
        <w:pStyle w:val="aff5"/>
        <w:spacing w:before="156" w:after="156"/>
      </w:pPr>
      <w:r w:rsidRPr="00DE4ED1">
        <w:rPr>
          <w:rFonts w:hint="eastAsia"/>
        </w:rPr>
        <w:t>植株高度测定记录</w:t>
      </w:r>
    </w:p>
    <w:p w14:paraId="2E3190CC" w14:textId="352947C1" w:rsidR="00DE4ED1" w:rsidRDefault="00270E5A" w:rsidP="00270E5A">
      <w:pPr>
        <w:pStyle w:val="affffffffffb"/>
      </w:pPr>
      <w:r w:rsidRPr="00270E5A">
        <w:rPr>
          <w:rFonts w:hint="eastAsia"/>
        </w:rPr>
        <w:t>填写绿豆株高测量时所处的发育期。</w:t>
      </w:r>
    </w:p>
    <w:p w14:paraId="1D96C6B8" w14:textId="689A64A7" w:rsidR="00270E5A" w:rsidRDefault="00217F70" w:rsidP="00217F70">
      <w:pPr>
        <w:pStyle w:val="affffffffffb"/>
      </w:pPr>
      <w:r w:rsidRPr="00217F70">
        <w:rPr>
          <w:rFonts w:hint="eastAsia"/>
        </w:rPr>
        <w:t>4个测点按顺序逐株测量，并计算合计、总和及平均。</w:t>
      </w:r>
    </w:p>
    <w:p w14:paraId="2DD71ADF" w14:textId="4BA184E2" w:rsidR="0058572B" w:rsidRDefault="00F127A8" w:rsidP="00893F0D">
      <w:pPr>
        <w:pStyle w:val="aff5"/>
        <w:spacing w:before="156" w:after="156"/>
      </w:pPr>
      <w:r w:rsidRPr="00F127A8">
        <w:rPr>
          <w:rFonts w:hint="eastAsia"/>
        </w:rPr>
        <w:t>植株密度测定记录</w:t>
      </w:r>
    </w:p>
    <w:p w14:paraId="230D1552" w14:textId="3A44FEB8" w:rsidR="00F127A8" w:rsidRDefault="002138B7" w:rsidP="002138B7">
      <w:pPr>
        <w:pStyle w:val="affffffffffb"/>
      </w:pPr>
      <w:r w:rsidRPr="002138B7">
        <w:rPr>
          <w:rFonts w:hint="eastAsia"/>
        </w:rPr>
        <w:t>填写绿豆密度测量时所处的发育期。</w:t>
      </w:r>
    </w:p>
    <w:p w14:paraId="1E373B23" w14:textId="002055CB" w:rsidR="002138B7" w:rsidRDefault="00952291" w:rsidP="00952291">
      <w:pPr>
        <w:pStyle w:val="affffffffffb"/>
      </w:pPr>
      <w:r w:rsidRPr="00952291">
        <w:rPr>
          <w:rFonts w:hint="eastAsia"/>
        </w:rPr>
        <w:t>测定过程项目：填写测定1米内的行数的“宽度”和“行距数”及测定</w:t>
      </w:r>
      <w:proofErr w:type="gramStart"/>
      <w:r w:rsidRPr="00952291">
        <w:rPr>
          <w:rFonts w:hint="eastAsia"/>
        </w:rPr>
        <w:t>1米内株数</w:t>
      </w:r>
      <w:proofErr w:type="gramEnd"/>
      <w:r w:rsidRPr="00952291">
        <w:rPr>
          <w:rFonts w:hint="eastAsia"/>
        </w:rPr>
        <w:t>的“长度”和“株距数”。</w:t>
      </w:r>
    </w:p>
    <w:p w14:paraId="3222E3F3" w14:textId="78AD6DBE" w:rsidR="00952291" w:rsidRDefault="007C6589" w:rsidP="007C6589">
      <w:pPr>
        <w:pStyle w:val="affffffffffb"/>
      </w:pPr>
      <w:r w:rsidRPr="007C6589">
        <w:rPr>
          <w:rFonts w:hint="eastAsia"/>
        </w:rPr>
        <w:t>1米内的行、株数：填写通过“宽度”和“行距数”总和计算得1米内行数。通过“长度”和“株距数”总和计算得1米株数。</w:t>
      </w:r>
    </w:p>
    <w:p w14:paraId="4B5B454F" w14:textId="627274CD" w:rsidR="00F24007" w:rsidRDefault="00352223" w:rsidP="00352223">
      <w:pPr>
        <w:pStyle w:val="affffffffffb"/>
      </w:pPr>
      <w:r w:rsidRPr="00352223">
        <w:rPr>
          <w:rFonts w:hint="eastAsia"/>
        </w:rPr>
        <w:t>1平方米株数：等于平均1米内行数乘以平均</w:t>
      </w:r>
      <w:proofErr w:type="gramStart"/>
      <w:r w:rsidRPr="00352223">
        <w:rPr>
          <w:rFonts w:hint="eastAsia"/>
        </w:rPr>
        <w:t>1米内株数</w:t>
      </w:r>
      <w:proofErr w:type="gramEnd"/>
      <w:r w:rsidRPr="00352223">
        <w:rPr>
          <w:rFonts w:hint="eastAsia"/>
        </w:rPr>
        <w:t>。</w:t>
      </w:r>
    </w:p>
    <w:p w14:paraId="694258C0" w14:textId="64AB8426" w:rsidR="00E57D70" w:rsidRDefault="003E03A4" w:rsidP="00896A66">
      <w:pPr>
        <w:pStyle w:val="aff5"/>
        <w:spacing w:before="156" w:after="156"/>
        <w:rPr>
          <w:rFonts w:hint="eastAsia"/>
        </w:rPr>
      </w:pPr>
      <w:r w:rsidRPr="003E03A4">
        <w:rPr>
          <w:rFonts w:hint="eastAsia"/>
        </w:rPr>
        <w:lastRenderedPageBreak/>
        <w:t>产量因素测定与汇总记录</w:t>
      </w:r>
    </w:p>
    <w:p w14:paraId="5F2F2DBF" w14:textId="5FCB6A15" w:rsidR="008A700B" w:rsidRDefault="00450119" w:rsidP="007C03BC">
      <w:pPr>
        <w:pStyle w:val="affffffffffb"/>
        <w:numPr>
          <w:ilvl w:val="0"/>
          <w:numId w:val="0"/>
        </w:numPr>
        <w:ind w:firstLineChars="200" w:firstLine="420"/>
      </w:pPr>
      <w:r w:rsidRPr="00450119">
        <w:rPr>
          <w:rFonts w:hint="eastAsia"/>
        </w:rPr>
        <w:t>按实际测量内容对应填入。</w:t>
      </w:r>
    </w:p>
    <w:p w14:paraId="6D314975" w14:textId="39419698" w:rsidR="0012175F" w:rsidRDefault="00DE0148" w:rsidP="00B921F9">
      <w:pPr>
        <w:pStyle w:val="aff5"/>
        <w:spacing w:before="156" w:after="156"/>
      </w:pPr>
      <w:r w:rsidRPr="00DE0148">
        <w:rPr>
          <w:rFonts w:hint="eastAsia"/>
        </w:rPr>
        <w:t>观测地段农业气象灾害和病虫害观测记录</w:t>
      </w:r>
    </w:p>
    <w:p w14:paraId="0EF0CD65" w14:textId="5B0AAAC2" w:rsidR="00DE0148" w:rsidRDefault="005C05D1" w:rsidP="005C05D1">
      <w:pPr>
        <w:pStyle w:val="affffffffffb"/>
      </w:pPr>
      <w:r w:rsidRPr="005C05D1">
        <w:rPr>
          <w:rFonts w:hint="eastAsia"/>
        </w:rPr>
        <w:t>灾害名称：农业气象灾害按7.1.1规定名称进行记载，病虫害按7.2.1规定名称进行记载。农业气象灾害和病虫害按出现先后次序记载。如果同时出现两种或以上灾害，按先重后轻记载，如分不清，应综合记载。</w:t>
      </w:r>
    </w:p>
    <w:p w14:paraId="4217F293" w14:textId="341F5081" w:rsidR="005C05D1" w:rsidRDefault="008A31B0" w:rsidP="008A31B0">
      <w:pPr>
        <w:pStyle w:val="affffffffffb"/>
      </w:pPr>
      <w:r w:rsidRPr="008A31B0">
        <w:rPr>
          <w:rFonts w:hint="eastAsia"/>
        </w:rPr>
        <w:t>受害期：记载农业气象灾害或病虫害发生的开始期、终止期。有的灾害受害过程中有发展也应观测记载，以便确定农业气象灾害严重日期和病虫害发生高峰期(</w:t>
      </w:r>
      <w:proofErr w:type="gramStart"/>
      <w:r w:rsidRPr="008A31B0">
        <w:rPr>
          <w:rFonts w:hint="eastAsia"/>
        </w:rPr>
        <w:t>猖撅期</w:t>
      </w:r>
      <w:proofErr w:type="gramEnd"/>
      <w:r w:rsidRPr="008A31B0">
        <w:rPr>
          <w:rFonts w:hint="eastAsia"/>
        </w:rPr>
        <w:t>)。</w:t>
      </w:r>
    </w:p>
    <w:p w14:paraId="741084F4" w14:textId="44E48103" w:rsidR="008A31B0" w:rsidRDefault="005F0811" w:rsidP="005F0811">
      <w:pPr>
        <w:pStyle w:val="affffffffffb"/>
      </w:pPr>
      <w:r w:rsidRPr="005F0811">
        <w:rPr>
          <w:rFonts w:hint="eastAsia"/>
        </w:rPr>
        <w:t>天气气候情况：农业气象灾害按7.1.3内容记载，病虫害不记载此项。</w:t>
      </w:r>
    </w:p>
    <w:p w14:paraId="0CDA6F13" w14:textId="1DA8258F" w:rsidR="00DD2A64" w:rsidRDefault="00DA1368" w:rsidP="00EB2056">
      <w:pPr>
        <w:pStyle w:val="aff5"/>
        <w:spacing w:before="156" w:after="156"/>
      </w:pPr>
      <w:r w:rsidRPr="00DA1368">
        <w:rPr>
          <w:rFonts w:hint="eastAsia"/>
        </w:rPr>
        <w:t>主要田间工作记载</w:t>
      </w:r>
    </w:p>
    <w:p w14:paraId="1393EA35" w14:textId="6849F4BC" w:rsidR="006D4CD2" w:rsidRDefault="006D4CD2" w:rsidP="006D4CD2">
      <w:pPr>
        <w:pStyle w:val="affffffffffa"/>
        <w:numPr>
          <w:ilvl w:val="0"/>
          <w:numId w:val="0"/>
        </w:numPr>
        <w:ind w:firstLineChars="200" w:firstLine="420"/>
      </w:pPr>
      <w:r w:rsidRPr="006D4CD2">
        <w:rPr>
          <w:rFonts w:hint="eastAsia"/>
        </w:rPr>
        <w:t>参照参考文献[1]第七章，由于不是每天进行观测，为不漏记，应经常与所在单位或个人取得联系及时记载。</w:t>
      </w:r>
    </w:p>
    <w:p w14:paraId="21F04D4D" w14:textId="74F056B2" w:rsidR="00D059E7" w:rsidRDefault="008001B2" w:rsidP="00B5663C">
      <w:pPr>
        <w:pStyle w:val="aff4"/>
        <w:spacing w:before="156" w:after="156"/>
      </w:pPr>
      <w:r w:rsidRPr="0054156B">
        <w:rPr>
          <w:rFonts w:hint="eastAsia"/>
        </w:rPr>
        <w:t>绿豆农气观测表（农气表-1）的填写</w:t>
      </w:r>
    </w:p>
    <w:p w14:paraId="299E1DDD" w14:textId="41334816" w:rsidR="00AB54AB" w:rsidRDefault="00E03537" w:rsidP="00386108">
      <w:pPr>
        <w:pStyle w:val="aff5"/>
        <w:spacing w:before="156" w:after="156"/>
      </w:pPr>
      <w:r w:rsidRPr="00E03537">
        <w:rPr>
          <w:rFonts w:hint="eastAsia"/>
        </w:rPr>
        <w:t>填写规定</w:t>
      </w:r>
    </w:p>
    <w:p w14:paraId="38D55EA1" w14:textId="7A9849C8" w:rsidR="00E03537" w:rsidRDefault="00F70521" w:rsidP="00F70521">
      <w:pPr>
        <w:pStyle w:val="affffffffffb"/>
      </w:pPr>
      <w:r w:rsidRPr="00F70521">
        <w:rPr>
          <w:rFonts w:hint="eastAsia"/>
        </w:rPr>
        <w:t>图F.2的内容抄自图F.1相应栏。</w:t>
      </w:r>
    </w:p>
    <w:p w14:paraId="17E3A6CF" w14:textId="5000EF43" w:rsidR="00F70521" w:rsidRDefault="00C56BE7" w:rsidP="00C56BE7">
      <w:pPr>
        <w:pStyle w:val="affffffffffb"/>
      </w:pPr>
      <w:r w:rsidRPr="00C56BE7">
        <w:rPr>
          <w:rFonts w:hint="eastAsia"/>
        </w:rPr>
        <w:t>产量因素分析结束后，立即制作报表，并抄录、校对、预审，归档观测资料或寄往上级档案管理部门。</w:t>
      </w:r>
    </w:p>
    <w:p w14:paraId="09BB5410" w14:textId="77777777" w:rsidR="00EA4373" w:rsidRDefault="00407F74" w:rsidP="00407F74">
      <w:pPr>
        <w:pStyle w:val="affffffffffb"/>
        <w:sectPr w:rsidR="00EA4373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  <w:r w:rsidRPr="00407F74">
        <w:rPr>
          <w:rFonts w:hint="eastAsia"/>
        </w:rPr>
        <w:t>各项记录统计填写最后的结果。</w:t>
      </w:r>
    </w:p>
    <w:p w14:paraId="34985791" w14:textId="194063C3" w:rsidR="00C56BE7" w:rsidRDefault="00C56BE7" w:rsidP="00EA4373">
      <w:pPr>
        <w:pStyle w:val="af8"/>
        <w:rPr>
          <w:rFonts w:hint="eastAsia"/>
        </w:rPr>
      </w:pPr>
    </w:p>
    <w:p w14:paraId="5B965172" w14:textId="77777777" w:rsidR="00EA4373" w:rsidRDefault="00EA4373" w:rsidP="00EA4373">
      <w:pPr>
        <w:pStyle w:val="afe"/>
        <w:rPr>
          <w:rFonts w:hint="eastAsia"/>
        </w:rPr>
      </w:pPr>
    </w:p>
    <w:p w14:paraId="78612863" w14:textId="008393D1" w:rsidR="00EA4373" w:rsidRDefault="00EA4373" w:rsidP="00EA4373">
      <w:pPr>
        <w:pStyle w:val="aff3"/>
        <w:spacing w:after="156"/>
        <w:rPr>
          <w:rFonts w:hint="eastAsia"/>
        </w:rPr>
      </w:pPr>
      <w:r>
        <w:br/>
      </w:r>
      <w:bookmarkStart w:id="94" w:name="_Toc141116298"/>
      <w:bookmarkStart w:id="95" w:name="_Toc141120716"/>
      <w:r>
        <w:rPr>
          <w:rFonts w:hint="eastAsia"/>
        </w:rPr>
        <w:t>（资料性）</w:t>
      </w:r>
      <w:r>
        <w:br/>
      </w:r>
      <w:r>
        <w:rPr>
          <w:rFonts w:hint="eastAsia"/>
        </w:rPr>
        <w:t>绿豆农业气象观测簿/表样式</w:t>
      </w:r>
      <w:bookmarkEnd w:id="94"/>
      <w:bookmarkEnd w:id="95"/>
    </w:p>
    <w:p w14:paraId="05F3047F" w14:textId="2B62C0BA" w:rsidR="00EA4373" w:rsidRPr="0066323B" w:rsidRDefault="00332B65" w:rsidP="001616F3">
      <w:pPr>
        <w:pStyle w:val="aff4"/>
        <w:spacing w:before="156" w:after="156"/>
        <w:rPr>
          <w:rFonts w:hint="eastAsia"/>
        </w:rPr>
      </w:pPr>
      <w:r w:rsidRPr="0066323B">
        <w:rPr>
          <w:rFonts w:hint="eastAsia"/>
        </w:rPr>
        <w:t>图F.1给出了农气簿-1-1的样式</w:t>
      </w:r>
    </w:p>
    <w:p w14:paraId="61D2DC32" w14:textId="1E9A0E9A" w:rsidR="00EA4373" w:rsidRDefault="00A86AF9" w:rsidP="00A86AF9">
      <w:pPr>
        <w:pStyle w:val="affffffffffb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4B4DB013" wp14:editId="2459A84B">
            <wp:extent cx="5174615" cy="6734175"/>
            <wp:effectExtent l="0" t="0" r="6985" b="9525"/>
            <wp:docPr id="5421995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8B03" w14:textId="09E449C3" w:rsidR="00A86AF9" w:rsidRDefault="00486545" w:rsidP="00142626">
      <w:pPr>
        <w:pStyle w:val="af9"/>
        <w:spacing w:before="156" w:after="156"/>
      </w:pPr>
      <w:r w:rsidRPr="00486545">
        <w:rPr>
          <w:rFonts w:hint="eastAsia"/>
        </w:rPr>
        <w:t>农气簿-1-1样式</w:t>
      </w:r>
    </w:p>
    <w:p w14:paraId="38C68B07" w14:textId="77777777" w:rsidR="00954484" w:rsidRDefault="00954484" w:rsidP="00954484">
      <w:pPr>
        <w:pStyle w:val="affffb"/>
        <w:ind w:firstLine="420"/>
      </w:pPr>
    </w:p>
    <w:p w14:paraId="0E3A64A1" w14:textId="77777777" w:rsidR="00954484" w:rsidRDefault="00954484" w:rsidP="00954484">
      <w:pPr>
        <w:pStyle w:val="affffb"/>
        <w:ind w:firstLine="420"/>
      </w:pPr>
    </w:p>
    <w:p w14:paraId="4F8666E3" w14:textId="77777777" w:rsidR="00954484" w:rsidRDefault="00954484" w:rsidP="00954484">
      <w:pPr>
        <w:pStyle w:val="affffb"/>
        <w:ind w:firstLine="420"/>
      </w:pPr>
    </w:p>
    <w:p w14:paraId="47EAC3D8" w14:textId="3FBA8D90" w:rsidR="00954484" w:rsidRDefault="004114F1" w:rsidP="005968D5">
      <w:pPr>
        <w:pStyle w:val="affffb"/>
        <w:ind w:firstLineChars="0" w:firstLine="0"/>
        <w:jc w:val="center"/>
      </w:pPr>
      <w:r>
        <w:drawing>
          <wp:inline distT="0" distB="0" distL="0" distR="0" wp14:anchorId="10492A63" wp14:editId="12B187FC">
            <wp:extent cx="5118735" cy="6637655"/>
            <wp:effectExtent l="0" t="0" r="5715" b="0"/>
            <wp:docPr id="123649987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66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B14C" w14:textId="267CC4AC" w:rsidR="00954484" w:rsidRDefault="004D71AF" w:rsidP="00142626">
      <w:pPr>
        <w:pStyle w:val="af9"/>
        <w:numPr>
          <w:ilvl w:val="1"/>
          <w:numId w:val="41"/>
        </w:numPr>
        <w:spacing w:before="156" w:after="156"/>
      </w:pPr>
      <w:r w:rsidRPr="004D71AF">
        <w:rPr>
          <w:rFonts w:hint="eastAsia"/>
        </w:rPr>
        <w:t>农气簿-1-1样式（续）</w:t>
      </w:r>
    </w:p>
    <w:p w14:paraId="4AA7C827" w14:textId="77777777" w:rsidR="007B5DBD" w:rsidRDefault="007B5DBD" w:rsidP="007B5DBD">
      <w:pPr>
        <w:pStyle w:val="affffb"/>
        <w:ind w:firstLine="420"/>
      </w:pPr>
    </w:p>
    <w:p w14:paraId="03FF4288" w14:textId="77777777" w:rsidR="007B5DBD" w:rsidRDefault="007B5DBD" w:rsidP="007B5DBD">
      <w:pPr>
        <w:pStyle w:val="affffb"/>
        <w:ind w:firstLine="420"/>
      </w:pPr>
    </w:p>
    <w:p w14:paraId="77625A99" w14:textId="77777777" w:rsidR="007B5DBD" w:rsidRDefault="007B5DBD" w:rsidP="007B5DBD">
      <w:pPr>
        <w:pStyle w:val="affffb"/>
        <w:ind w:firstLine="420"/>
      </w:pPr>
    </w:p>
    <w:p w14:paraId="300201D4" w14:textId="77777777" w:rsidR="007B5DBD" w:rsidRDefault="007B5DBD" w:rsidP="007B5DBD">
      <w:pPr>
        <w:pStyle w:val="affffb"/>
        <w:ind w:firstLine="420"/>
      </w:pPr>
    </w:p>
    <w:p w14:paraId="5A23B732" w14:textId="77777777" w:rsidR="007B5DBD" w:rsidRDefault="007B5DBD" w:rsidP="007B5DBD">
      <w:pPr>
        <w:pStyle w:val="affffb"/>
        <w:ind w:firstLine="420"/>
      </w:pPr>
    </w:p>
    <w:p w14:paraId="1A793030" w14:textId="77777777" w:rsidR="007B5DBD" w:rsidRDefault="007B5DBD" w:rsidP="007B5DBD">
      <w:pPr>
        <w:pStyle w:val="affffb"/>
        <w:ind w:firstLine="420"/>
      </w:pPr>
    </w:p>
    <w:p w14:paraId="3487CC79" w14:textId="77777777" w:rsidR="007B5DBD" w:rsidRDefault="007B5DBD" w:rsidP="007B5DBD">
      <w:pPr>
        <w:pStyle w:val="affffb"/>
        <w:ind w:firstLine="420"/>
      </w:pPr>
    </w:p>
    <w:p w14:paraId="15AF4D06" w14:textId="3B8B1942" w:rsidR="007B5DBD" w:rsidRDefault="00405EAC" w:rsidP="005968D5">
      <w:pPr>
        <w:pStyle w:val="affffb"/>
        <w:ind w:firstLineChars="0" w:firstLine="0"/>
        <w:jc w:val="center"/>
      </w:pPr>
      <w:r>
        <w:drawing>
          <wp:inline distT="0" distB="0" distL="0" distR="0" wp14:anchorId="4B5D9C6A" wp14:editId="756B96F5">
            <wp:extent cx="5038090" cy="6522085"/>
            <wp:effectExtent l="0" t="0" r="0" b="0"/>
            <wp:docPr id="14862662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11020" w14:textId="615A8456" w:rsidR="007B5DBD" w:rsidRDefault="008C26AB" w:rsidP="00142626">
      <w:pPr>
        <w:pStyle w:val="af9"/>
        <w:numPr>
          <w:ilvl w:val="1"/>
          <w:numId w:val="42"/>
        </w:numPr>
        <w:spacing w:before="156" w:after="156"/>
      </w:pPr>
      <w:r w:rsidRPr="008C26AB">
        <w:rPr>
          <w:rFonts w:hint="eastAsia"/>
        </w:rPr>
        <w:t>农气簿-1-1样式（续）</w:t>
      </w:r>
    </w:p>
    <w:p w14:paraId="11B43CD5" w14:textId="77777777" w:rsidR="00405EAC" w:rsidRDefault="00405EAC" w:rsidP="007B5DBD">
      <w:pPr>
        <w:pStyle w:val="affffb"/>
        <w:ind w:firstLine="420"/>
        <w:rPr>
          <w:rFonts w:hint="eastAsia"/>
        </w:rPr>
      </w:pPr>
    </w:p>
    <w:p w14:paraId="30E089F3" w14:textId="77777777" w:rsidR="00405EAC" w:rsidRDefault="00405EAC" w:rsidP="007B5DBD">
      <w:pPr>
        <w:pStyle w:val="affffb"/>
        <w:ind w:firstLine="420"/>
      </w:pPr>
    </w:p>
    <w:p w14:paraId="202CA9E5" w14:textId="77777777" w:rsidR="00564F04" w:rsidRDefault="00564F04" w:rsidP="007B5DBD">
      <w:pPr>
        <w:pStyle w:val="affffb"/>
        <w:ind w:firstLine="420"/>
      </w:pPr>
    </w:p>
    <w:p w14:paraId="09C41B18" w14:textId="77777777" w:rsidR="00564F04" w:rsidRDefault="00564F04" w:rsidP="007B5DBD">
      <w:pPr>
        <w:pStyle w:val="affffb"/>
        <w:ind w:firstLine="420"/>
      </w:pPr>
    </w:p>
    <w:p w14:paraId="4A05C489" w14:textId="77777777" w:rsidR="00564F04" w:rsidRDefault="00564F04" w:rsidP="007B5DBD">
      <w:pPr>
        <w:pStyle w:val="affffb"/>
        <w:ind w:firstLine="420"/>
      </w:pPr>
    </w:p>
    <w:p w14:paraId="35424F7F" w14:textId="77777777" w:rsidR="00564F04" w:rsidRDefault="00564F04" w:rsidP="007B5DBD">
      <w:pPr>
        <w:pStyle w:val="affffb"/>
        <w:ind w:firstLine="420"/>
      </w:pPr>
    </w:p>
    <w:p w14:paraId="350FE293" w14:textId="77777777" w:rsidR="00564F04" w:rsidRDefault="00564F04" w:rsidP="007B5DBD">
      <w:pPr>
        <w:pStyle w:val="affffb"/>
        <w:ind w:firstLine="420"/>
      </w:pPr>
    </w:p>
    <w:p w14:paraId="4E3E8813" w14:textId="77777777" w:rsidR="00564F04" w:rsidRDefault="00564F04" w:rsidP="007B5DBD">
      <w:pPr>
        <w:pStyle w:val="affffb"/>
        <w:ind w:firstLine="420"/>
      </w:pPr>
    </w:p>
    <w:p w14:paraId="64EFA1AA" w14:textId="64CD34A0" w:rsidR="00564F04" w:rsidRDefault="00C66598" w:rsidP="00C66598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31F13FFE" wp14:editId="68D8EB71">
            <wp:extent cx="4941570" cy="6503670"/>
            <wp:effectExtent l="0" t="0" r="0" b="0"/>
            <wp:docPr id="2477754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65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AD39" w14:textId="062A1018" w:rsidR="00564F04" w:rsidRDefault="0011045F" w:rsidP="00253423">
      <w:pPr>
        <w:pStyle w:val="af9"/>
        <w:numPr>
          <w:ilvl w:val="1"/>
          <w:numId w:val="43"/>
        </w:numPr>
        <w:spacing w:before="156" w:after="156"/>
      </w:pPr>
      <w:r w:rsidRPr="0011045F">
        <w:rPr>
          <w:rFonts w:hint="eastAsia"/>
        </w:rPr>
        <w:t>农气簿-1-1样式（续）</w:t>
      </w:r>
    </w:p>
    <w:p w14:paraId="552CD936" w14:textId="77777777" w:rsidR="00AA2583" w:rsidRDefault="00AA2583" w:rsidP="007B5DBD">
      <w:pPr>
        <w:pStyle w:val="affffb"/>
        <w:ind w:firstLine="420"/>
      </w:pPr>
    </w:p>
    <w:p w14:paraId="0153388B" w14:textId="77777777" w:rsidR="009238C7" w:rsidRDefault="009238C7" w:rsidP="007B5DBD">
      <w:pPr>
        <w:pStyle w:val="affffb"/>
        <w:ind w:firstLine="420"/>
      </w:pPr>
    </w:p>
    <w:p w14:paraId="5AD0EF7A" w14:textId="77777777" w:rsidR="009238C7" w:rsidRDefault="009238C7" w:rsidP="007B5DBD">
      <w:pPr>
        <w:pStyle w:val="affffb"/>
        <w:ind w:firstLine="420"/>
      </w:pPr>
    </w:p>
    <w:p w14:paraId="0DC3431F" w14:textId="77777777" w:rsidR="009238C7" w:rsidRDefault="009238C7" w:rsidP="007B5DBD">
      <w:pPr>
        <w:pStyle w:val="affffb"/>
        <w:ind w:firstLine="420"/>
      </w:pPr>
    </w:p>
    <w:p w14:paraId="210881EB" w14:textId="77777777" w:rsidR="009238C7" w:rsidRDefault="009238C7" w:rsidP="007B5DBD">
      <w:pPr>
        <w:pStyle w:val="affffb"/>
        <w:ind w:firstLine="420"/>
      </w:pPr>
    </w:p>
    <w:p w14:paraId="1B14BC44" w14:textId="77777777" w:rsidR="009238C7" w:rsidRDefault="009238C7" w:rsidP="007B5DBD">
      <w:pPr>
        <w:pStyle w:val="affffb"/>
        <w:ind w:firstLine="420"/>
      </w:pPr>
    </w:p>
    <w:p w14:paraId="75F10A60" w14:textId="77777777" w:rsidR="009238C7" w:rsidRDefault="009238C7" w:rsidP="007B5DBD">
      <w:pPr>
        <w:pStyle w:val="affffb"/>
        <w:ind w:firstLine="420"/>
      </w:pPr>
    </w:p>
    <w:p w14:paraId="7B54AEB4" w14:textId="77777777" w:rsidR="009238C7" w:rsidRDefault="009238C7" w:rsidP="007B5DBD">
      <w:pPr>
        <w:pStyle w:val="affffb"/>
        <w:ind w:firstLine="420"/>
      </w:pPr>
    </w:p>
    <w:p w14:paraId="1F7F174A" w14:textId="24FE354A" w:rsidR="009238C7" w:rsidRDefault="0025577E" w:rsidP="0025577E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6119D702" wp14:editId="5AB9CD1A">
            <wp:extent cx="4935220" cy="6370320"/>
            <wp:effectExtent l="0" t="0" r="0" b="0"/>
            <wp:docPr id="35964979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FEEE" w14:textId="36CB499A" w:rsidR="009238C7" w:rsidRDefault="002E4D7F" w:rsidP="00414955">
      <w:pPr>
        <w:pStyle w:val="af9"/>
        <w:numPr>
          <w:ilvl w:val="1"/>
          <w:numId w:val="44"/>
        </w:numPr>
        <w:spacing w:before="156" w:after="156"/>
      </w:pPr>
      <w:r w:rsidRPr="002E4D7F">
        <w:rPr>
          <w:rFonts w:hint="eastAsia"/>
        </w:rPr>
        <w:t>农气簿-1-1样式（续）</w:t>
      </w:r>
    </w:p>
    <w:p w14:paraId="0E648249" w14:textId="77777777" w:rsidR="002E4D7F" w:rsidRDefault="002E4D7F" w:rsidP="002E4D7F">
      <w:pPr>
        <w:pStyle w:val="affffb"/>
        <w:ind w:firstLineChars="0" w:firstLine="0"/>
      </w:pPr>
    </w:p>
    <w:p w14:paraId="23D06CA5" w14:textId="77777777" w:rsidR="00335ECB" w:rsidRDefault="00335ECB" w:rsidP="002E4D7F">
      <w:pPr>
        <w:pStyle w:val="affffb"/>
        <w:ind w:firstLineChars="0" w:firstLine="0"/>
      </w:pPr>
    </w:p>
    <w:p w14:paraId="4C3C151D" w14:textId="77777777" w:rsidR="00335ECB" w:rsidRDefault="00335ECB" w:rsidP="002E4D7F">
      <w:pPr>
        <w:pStyle w:val="affffb"/>
        <w:ind w:firstLineChars="0" w:firstLine="0"/>
      </w:pPr>
    </w:p>
    <w:p w14:paraId="52B7BE65" w14:textId="77777777" w:rsidR="00335ECB" w:rsidRDefault="00335ECB" w:rsidP="002E4D7F">
      <w:pPr>
        <w:pStyle w:val="affffb"/>
        <w:ind w:firstLineChars="0" w:firstLine="0"/>
      </w:pPr>
    </w:p>
    <w:p w14:paraId="57EDB4F4" w14:textId="77777777" w:rsidR="00335ECB" w:rsidRDefault="00335ECB" w:rsidP="002E4D7F">
      <w:pPr>
        <w:pStyle w:val="affffb"/>
        <w:ind w:firstLineChars="0" w:firstLine="0"/>
      </w:pPr>
    </w:p>
    <w:p w14:paraId="583A79F2" w14:textId="77777777" w:rsidR="00335ECB" w:rsidRDefault="00335ECB" w:rsidP="002E4D7F">
      <w:pPr>
        <w:pStyle w:val="affffb"/>
        <w:ind w:firstLineChars="0" w:firstLine="0"/>
      </w:pPr>
    </w:p>
    <w:p w14:paraId="72827CF3" w14:textId="77777777" w:rsidR="00335ECB" w:rsidRDefault="00335ECB" w:rsidP="002E4D7F">
      <w:pPr>
        <w:pStyle w:val="affffb"/>
        <w:ind w:firstLineChars="0" w:firstLine="0"/>
      </w:pPr>
    </w:p>
    <w:p w14:paraId="5BD67885" w14:textId="77777777" w:rsidR="00335ECB" w:rsidRDefault="00335ECB" w:rsidP="002E4D7F">
      <w:pPr>
        <w:pStyle w:val="affffb"/>
        <w:ind w:firstLineChars="0" w:firstLine="0"/>
      </w:pPr>
    </w:p>
    <w:p w14:paraId="4CAE8984" w14:textId="32C6FDDB" w:rsidR="00335ECB" w:rsidRDefault="003C3479" w:rsidP="003C3479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01071EE2" wp14:editId="03C835DC">
            <wp:extent cx="4905375" cy="6364605"/>
            <wp:effectExtent l="0" t="0" r="9525" b="0"/>
            <wp:docPr id="16002333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3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CF54" w14:textId="448013D7" w:rsidR="00335ECB" w:rsidRDefault="008510C7" w:rsidP="00051A06">
      <w:pPr>
        <w:pStyle w:val="af9"/>
        <w:numPr>
          <w:ilvl w:val="1"/>
          <w:numId w:val="45"/>
        </w:numPr>
        <w:spacing w:before="156" w:after="156"/>
      </w:pPr>
      <w:r w:rsidRPr="008510C7">
        <w:rPr>
          <w:rFonts w:hint="eastAsia"/>
        </w:rPr>
        <w:t>农气簿-1-1样式（续）</w:t>
      </w:r>
    </w:p>
    <w:p w14:paraId="039D6883" w14:textId="77777777" w:rsidR="004A46EC" w:rsidRDefault="004A46EC" w:rsidP="002E4D7F">
      <w:pPr>
        <w:pStyle w:val="affffb"/>
        <w:ind w:firstLineChars="0" w:firstLine="0"/>
      </w:pPr>
    </w:p>
    <w:p w14:paraId="51949781" w14:textId="77777777" w:rsidR="00193565" w:rsidRDefault="00193565" w:rsidP="002E4D7F">
      <w:pPr>
        <w:pStyle w:val="affffb"/>
        <w:ind w:firstLineChars="0" w:firstLine="0"/>
      </w:pPr>
    </w:p>
    <w:p w14:paraId="77CDE22E" w14:textId="77777777" w:rsidR="00193565" w:rsidRDefault="00193565" w:rsidP="002E4D7F">
      <w:pPr>
        <w:pStyle w:val="affffb"/>
        <w:ind w:firstLineChars="0" w:firstLine="0"/>
      </w:pPr>
    </w:p>
    <w:p w14:paraId="15D2DFCF" w14:textId="77777777" w:rsidR="00193565" w:rsidRDefault="00193565" w:rsidP="002E4D7F">
      <w:pPr>
        <w:pStyle w:val="affffb"/>
        <w:ind w:firstLineChars="0" w:firstLine="0"/>
      </w:pPr>
    </w:p>
    <w:p w14:paraId="35D0D955" w14:textId="77777777" w:rsidR="00193565" w:rsidRDefault="00193565" w:rsidP="002E4D7F">
      <w:pPr>
        <w:pStyle w:val="affffb"/>
        <w:ind w:firstLineChars="0" w:firstLine="0"/>
      </w:pPr>
    </w:p>
    <w:p w14:paraId="66EF62DE" w14:textId="77777777" w:rsidR="00193565" w:rsidRDefault="00193565" w:rsidP="002E4D7F">
      <w:pPr>
        <w:pStyle w:val="affffb"/>
        <w:ind w:firstLineChars="0" w:firstLine="0"/>
      </w:pPr>
    </w:p>
    <w:p w14:paraId="4DFD3AFE" w14:textId="77777777" w:rsidR="00193565" w:rsidRDefault="00193565" w:rsidP="002E4D7F">
      <w:pPr>
        <w:pStyle w:val="affffb"/>
        <w:ind w:firstLineChars="0" w:firstLine="0"/>
      </w:pPr>
    </w:p>
    <w:p w14:paraId="0D3E82F1" w14:textId="77777777" w:rsidR="00193565" w:rsidRDefault="00193565" w:rsidP="002E4D7F">
      <w:pPr>
        <w:pStyle w:val="affffb"/>
        <w:ind w:firstLineChars="0" w:firstLine="0"/>
      </w:pPr>
    </w:p>
    <w:p w14:paraId="2F978ED4" w14:textId="402A8C22" w:rsidR="00193565" w:rsidRDefault="00B6359D" w:rsidP="00B6359D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7D17719A" wp14:editId="1C59E81E">
            <wp:extent cx="4886960" cy="6303645"/>
            <wp:effectExtent l="0" t="0" r="8890" b="1905"/>
            <wp:docPr id="55788870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63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2A6A" w14:textId="1D92A5F7" w:rsidR="00193565" w:rsidRDefault="002E2025" w:rsidP="007D34E3">
      <w:pPr>
        <w:pStyle w:val="af9"/>
        <w:numPr>
          <w:ilvl w:val="1"/>
          <w:numId w:val="46"/>
        </w:numPr>
        <w:spacing w:before="156" w:after="156"/>
      </w:pPr>
      <w:r w:rsidRPr="002E2025">
        <w:rPr>
          <w:rFonts w:hint="eastAsia"/>
        </w:rPr>
        <w:t>农气簿-1-1样式（续）</w:t>
      </w:r>
    </w:p>
    <w:p w14:paraId="2ABAC1AE" w14:textId="77777777" w:rsidR="00C35C33" w:rsidRDefault="00C35C33" w:rsidP="002E4D7F">
      <w:pPr>
        <w:pStyle w:val="affffb"/>
        <w:ind w:firstLineChars="0" w:firstLine="0"/>
      </w:pPr>
    </w:p>
    <w:p w14:paraId="0D111F8D" w14:textId="77777777" w:rsidR="00E31258" w:rsidRDefault="00E31258" w:rsidP="002E4D7F">
      <w:pPr>
        <w:pStyle w:val="affffb"/>
        <w:ind w:firstLineChars="0" w:firstLine="0"/>
      </w:pPr>
    </w:p>
    <w:p w14:paraId="27923D53" w14:textId="77777777" w:rsidR="00E31258" w:rsidRDefault="00E31258" w:rsidP="002E4D7F">
      <w:pPr>
        <w:pStyle w:val="affffb"/>
        <w:ind w:firstLineChars="0" w:firstLine="0"/>
      </w:pPr>
    </w:p>
    <w:p w14:paraId="612FA145" w14:textId="77777777" w:rsidR="00E31258" w:rsidRDefault="00E31258" w:rsidP="002E4D7F">
      <w:pPr>
        <w:pStyle w:val="affffb"/>
        <w:ind w:firstLineChars="0" w:firstLine="0"/>
      </w:pPr>
    </w:p>
    <w:p w14:paraId="1567D220" w14:textId="77777777" w:rsidR="00E31258" w:rsidRDefault="00E31258" w:rsidP="002E4D7F">
      <w:pPr>
        <w:pStyle w:val="affffb"/>
        <w:ind w:firstLineChars="0" w:firstLine="0"/>
      </w:pPr>
    </w:p>
    <w:p w14:paraId="2D480E30" w14:textId="77777777" w:rsidR="00E31258" w:rsidRDefault="00E31258" w:rsidP="002E4D7F">
      <w:pPr>
        <w:pStyle w:val="affffb"/>
        <w:ind w:firstLineChars="0" w:firstLine="0"/>
      </w:pPr>
    </w:p>
    <w:p w14:paraId="59841F3F" w14:textId="77777777" w:rsidR="00E31258" w:rsidRDefault="00E31258" w:rsidP="002E4D7F">
      <w:pPr>
        <w:pStyle w:val="affffb"/>
        <w:ind w:firstLineChars="0" w:firstLine="0"/>
      </w:pPr>
    </w:p>
    <w:p w14:paraId="4B827F7A" w14:textId="77777777" w:rsidR="00E31258" w:rsidRDefault="00E31258" w:rsidP="002E4D7F">
      <w:pPr>
        <w:pStyle w:val="affffb"/>
        <w:ind w:firstLineChars="0" w:firstLine="0"/>
      </w:pPr>
    </w:p>
    <w:p w14:paraId="6458F641" w14:textId="77777777" w:rsidR="00E31258" w:rsidRDefault="00E31258" w:rsidP="002E4D7F">
      <w:pPr>
        <w:pStyle w:val="affffb"/>
        <w:ind w:firstLineChars="0" w:firstLine="0"/>
      </w:pPr>
    </w:p>
    <w:p w14:paraId="659D3DFD" w14:textId="5B823F62" w:rsidR="00E31258" w:rsidRDefault="00C34EA4" w:rsidP="00C34EA4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1DB13AD6" wp14:editId="7F0E1D2D">
            <wp:extent cx="4886960" cy="6346190"/>
            <wp:effectExtent l="0" t="0" r="8890" b="0"/>
            <wp:docPr id="18873020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6CE" w14:textId="6D5FEB73" w:rsidR="00E31258" w:rsidRDefault="00A03839" w:rsidP="00C34EA4">
      <w:pPr>
        <w:pStyle w:val="af9"/>
        <w:numPr>
          <w:ilvl w:val="1"/>
          <w:numId w:val="47"/>
        </w:numPr>
        <w:spacing w:before="156" w:after="156"/>
      </w:pPr>
      <w:r w:rsidRPr="00A03839">
        <w:rPr>
          <w:rFonts w:hint="eastAsia"/>
        </w:rPr>
        <w:t>农气簿-1-1样式（续）</w:t>
      </w:r>
    </w:p>
    <w:p w14:paraId="4C3A3992" w14:textId="77777777" w:rsidR="00C34EA4" w:rsidRDefault="00C34EA4" w:rsidP="002E4D7F">
      <w:pPr>
        <w:pStyle w:val="affffb"/>
        <w:ind w:firstLineChars="0" w:firstLine="0"/>
      </w:pPr>
    </w:p>
    <w:p w14:paraId="5B5797F2" w14:textId="77777777" w:rsidR="00C34EA4" w:rsidRDefault="00C34EA4" w:rsidP="002E4D7F">
      <w:pPr>
        <w:pStyle w:val="affffb"/>
        <w:ind w:firstLineChars="0" w:firstLine="0"/>
      </w:pPr>
    </w:p>
    <w:p w14:paraId="644E2755" w14:textId="77777777" w:rsidR="00C34EA4" w:rsidRDefault="00C34EA4" w:rsidP="002E4D7F">
      <w:pPr>
        <w:pStyle w:val="affffb"/>
        <w:ind w:firstLineChars="0" w:firstLine="0"/>
      </w:pPr>
    </w:p>
    <w:p w14:paraId="5A48112C" w14:textId="77777777" w:rsidR="00C34EA4" w:rsidRDefault="00C34EA4" w:rsidP="002E4D7F">
      <w:pPr>
        <w:pStyle w:val="affffb"/>
        <w:ind w:firstLineChars="0" w:firstLine="0"/>
      </w:pPr>
    </w:p>
    <w:p w14:paraId="0B402326" w14:textId="77777777" w:rsidR="00C34EA4" w:rsidRDefault="00C34EA4" w:rsidP="002E4D7F">
      <w:pPr>
        <w:pStyle w:val="affffb"/>
        <w:ind w:firstLineChars="0" w:firstLine="0"/>
      </w:pPr>
    </w:p>
    <w:p w14:paraId="547F9B30" w14:textId="77777777" w:rsidR="00860207" w:rsidRDefault="00860207" w:rsidP="002E4D7F">
      <w:pPr>
        <w:pStyle w:val="affffb"/>
        <w:ind w:firstLineChars="0" w:firstLine="0"/>
      </w:pPr>
    </w:p>
    <w:p w14:paraId="13C455CB" w14:textId="77777777" w:rsidR="00860207" w:rsidRDefault="00860207" w:rsidP="002E4D7F">
      <w:pPr>
        <w:pStyle w:val="affffb"/>
        <w:ind w:firstLineChars="0" w:firstLine="0"/>
      </w:pPr>
    </w:p>
    <w:p w14:paraId="32A0AF19" w14:textId="77777777" w:rsidR="00860207" w:rsidRDefault="00860207" w:rsidP="002E4D7F">
      <w:pPr>
        <w:pStyle w:val="affffb"/>
        <w:ind w:firstLineChars="0" w:firstLine="0"/>
      </w:pPr>
    </w:p>
    <w:p w14:paraId="4C6F2DAB" w14:textId="4830DA17" w:rsidR="00860207" w:rsidRDefault="008A5B05" w:rsidP="008A5B05">
      <w:pPr>
        <w:pStyle w:val="affffb"/>
        <w:ind w:firstLineChars="0" w:firstLine="0"/>
        <w:jc w:val="center"/>
        <w:rPr>
          <w:rFonts w:hint="eastAsia"/>
        </w:rPr>
      </w:pPr>
      <w:r>
        <w:rPr>
          <w:rFonts w:ascii="黑体" w:eastAsia="黑体" w:hAnsi="黑体"/>
        </w:rPr>
        <w:drawing>
          <wp:inline distT="0" distB="0" distL="0" distR="0" wp14:anchorId="3E41D4BC" wp14:editId="645912BD">
            <wp:extent cx="5032375" cy="6522085"/>
            <wp:effectExtent l="0" t="0" r="0" b="0"/>
            <wp:docPr id="188885809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FC049" w14:textId="1283F001" w:rsidR="00C34EA4" w:rsidRDefault="008A5B05" w:rsidP="008A5B05">
      <w:pPr>
        <w:pStyle w:val="af9"/>
        <w:numPr>
          <w:ilvl w:val="1"/>
          <w:numId w:val="48"/>
        </w:numPr>
        <w:spacing w:before="156" w:after="156"/>
      </w:pPr>
      <w:r w:rsidRPr="008A5B05">
        <w:rPr>
          <w:rFonts w:hint="eastAsia"/>
        </w:rPr>
        <w:t>农气簿-1-1样式（续）</w:t>
      </w:r>
    </w:p>
    <w:p w14:paraId="6DFF9EB7" w14:textId="77777777" w:rsidR="008A5B05" w:rsidRDefault="008A5B05" w:rsidP="002E4D7F">
      <w:pPr>
        <w:pStyle w:val="affffb"/>
        <w:ind w:firstLineChars="0" w:firstLine="0"/>
      </w:pPr>
    </w:p>
    <w:p w14:paraId="2C93C70A" w14:textId="77777777" w:rsidR="003B274F" w:rsidRDefault="003B274F" w:rsidP="002E4D7F">
      <w:pPr>
        <w:pStyle w:val="affffb"/>
        <w:ind w:firstLineChars="0" w:firstLine="0"/>
      </w:pPr>
    </w:p>
    <w:p w14:paraId="23222489" w14:textId="77777777" w:rsidR="003B274F" w:rsidRDefault="003B274F" w:rsidP="002E4D7F">
      <w:pPr>
        <w:pStyle w:val="affffb"/>
        <w:ind w:firstLineChars="0" w:firstLine="0"/>
      </w:pPr>
    </w:p>
    <w:p w14:paraId="5377A6F3" w14:textId="77777777" w:rsidR="003B274F" w:rsidRDefault="003B274F" w:rsidP="002E4D7F">
      <w:pPr>
        <w:pStyle w:val="affffb"/>
        <w:ind w:firstLineChars="0" w:firstLine="0"/>
      </w:pPr>
    </w:p>
    <w:p w14:paraId="67664214" w14:textId="77777777" w:rsidR="003B274F" w:rsidRDefault="003B274F" w:rsidP="002E4D7F">
      <w:pPr>
        <w:pStyle w:val="affffb"/>
        <w:ind w:firstLineChars="0" w:firstLine="0"/>
      </w:pPr>
    </w:p>
    <w:p w14:paraId="31A1E730" w14:textId="77777777" w:rsidR="003B274F" w:rsidRDefault="003B274F" w:rsidP="002E4D7F">
      <w:pPr>
        <w:pStyle w:val="affffb"/>
        <w:ind w:firstLineChars="0" w:firstLine="0"/>
      </w:pPr>
    </w:p>
    <w:p w14:paraId="23BF77CA" w14:textId="77777777" w:rsidR="003B274F" w:rsidRDefault="003B274F" w:rsidP="002E4D7F">
      <w:pPr>
        <w:pStyle w:val="affffb"/>
        <w:ind w:firstLineChars="0" w:firstLine="0"/>
      </w:pPr>
    </w:p>
    <w:p w14:paraId="6F4DF302" w14:textId="77777777" w:rsidR="003B274F" w:rsidRDefault="003B274F" w:rsidP="002E4D7F">
      <w:pPr>
        <w:pStyle w:val="affffb"/>
        <w:ind w:firstLineChars="0" w:firstLine="0"/>
      </w:pPr>
    </w:p>
    <w:p w14:paraId="69793779" w14:textId="608A31F6" w:rsidR="003B274F" w:rsidRDefault="00804556" w:rsidP="00804556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08DA1D7B" wp14:editId="75A54663">
            <wp:extent cx="5099050" cy="6618605"/>
            <wp:effectExtent l="0" t="0" r="6350" b="0"/>
            <wp:docPr id="84224264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66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DB95" w14:textId="5E40681D" w:rsidR="003B274F" w:rsidRDefault="00580E91" w:rsidP="00804556">
      <w:pPr>
        <w:pStyle w:val="af9"/>
        <w:numPr>
          <w:ilvl w:val="1"/>
          <w:numId w:val="49"/>
        </w:numPr>
        <w:spacing w:before="156" w:after="156"/>
      </w:pPr>
      <w:r w:rsidRPr="00580E91">
        <w:rPr>
          <w:rFonts w:hint="eastAsia"/>
        </w:rPr>
        <w:t>农气簿-1-1样式（续）</w:t>
      </w:r>
    </w:p>
    <w:p w14:paraId="6C166943" w14:textId="77777777" w:rsidR="00804556" w:rsidRDefault="00804556" w:rsidP="002E4D7F">
      <w:pPr>
        <w:pStyle w:val="affffb"/>
        <w:ind w:firstLineChars="0" w:firstLine="0"/>
      </w:pPr>
    </w:p>
    <w:p w14:paraId="2F40439B" w14:textId="77777777" w:rsidR="00FC167A" w:rsidRDefault="00FC167A" w:rsidP="002E4D7F">
      <w:pPr>
        <w:pStyle w:val="affffb"/>
        <w:ind w:firstLineChars="0" w:firstLine="0"/>
      </w:pPr>
    </w:p>
    <w:p w14:paraId="36368F1B" w14:textId="77777777" w:rsidR="00FC167A" w:rsidRDefault="00FC167A" w:rsidP="002E4D7F">
      <w:pPr>
        <w:pStyle w:val="affffb"/>
        <w:ind w:firstLineChars="0" w:firstLine="0"/>
      </w:pPr>
    </w:p>
    <w:p w14:paraId="75B433F5" w14:textId="77777777" w:rsidR="00FC167A" w:rsidRDefault="00FC167A" w:rsidP="002E4D7F">
      <w:pPr>
        <w:pStyle w:val="affffb"/>
        <w:ind w:firstLineChars="0" w:firstLine="0"/>
      </w:pPr>
    </w:p>
    <w:p w14:paraId="5255073F" w14:textId="77777777" w:rsidR="00FC167A" w:rsidRDefault="00FC167A" w:rsidP="002E4D7F">
      <w:pPr>
        <w:pStyle w:val="affffb"/>
        <w:ind w:firstLineChars="0" w:firstLine="0"/>
      </w:pPr>
    </w:p>
    <w:p w14:paraId="0818A88D" w14:textId="77777777" w:rsidR="00FC167A" w:rsidRDefault="00FC167A" w:rsidP="002E4D7F">
      <w:pPr>
        <w:pStyle w:val="affffb"/>
        <w:ind w:firstLineChars="0" w:firstLine="0"/>
      </w:pPr>
    </w:p>
    <w:p w14:paraId="25FAAADD" w14:textId="77777777" w:rsidR="00FC167A" w:rsidRDefault="00FC167A" w:rsidP="002E4D7F">
      <w:pPr>
        <w:pStyle w:val="affffb"/>
        <w:ind w:firstLineChars="0" w:firstLine="0"/>
      </w:pPr>
    </w:p>
    <w:p w14:paraId="5FF52557" w14:textId="5CD96C21" w:rsidR="00FC167A" w:rsidRDefault="003717C7" w:rsidP="003717C7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759E5D4F" wp14:editId="76E8D251">
            <wp:extent cx="5201920" cy="6751955"/>
            <wp:effectExtent l="0" t="0" r="0" b="0"/>
            <wp:docPr id="133502749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EB06" w14:textId="585DB074" w:rsidR="00FC167A" w:rsidRDefault="00544CB8" w:rsidP="00CF1DD7">
      <w:pPr>
        <w:pStyle w:val="af9"/>
        <w:numPr>
          <w:ilvl w:val="1"/>
          <w:numId w:val="50"/>
        </w:numPr>
        <w:spacing w:before="156" w:after="156"/>
      </w:pPr>
      <w:r w:rsidRPr="00544CB8">
        <w:rPr>
          <w:rFonts w:hint="eastAsia"/>
        </w:rPr>
        <w:t>农气簿-1-1样式（续）</w:t>
      </w:r>
    </w:p>
    <w:p w14:paraId="52300F74" w14:textId="77777777" w:rsidR="003717C7" w:rsidRDefault="003717C7" w:rsidP="002E4D7F">
      <w:pPr>
        <w:pStyle w:val="affffb"/>
        <w:ind w:firstLineChars="0" w:firstLine="0"/>
      </w:pPr>
    </w:p>
    <w:p w14:paraId="6CF9558D" w14:textId="77777777" w:rsidR="00AA0C8C" w:rsidRDefault="00AA0C8C" w:rsidP="002E4D7F">
      <w:pPr>
        <w:pStyle w:val="affffb"/>
        <w:ind w:firstLineChars="0" w:firstLine="0"/>
      </w:pPr>
    </w:p>
    <w:p w14:paraId="436EBE70" w14:textId="77777777" w:rsidR="00AA0C8C" w:rsidRDefault="00AA0C8C" w:rsidP="002E4D7F">
      <w:pPr>
        <w:pStyle w:val="affffb"/>
        <w:ind w:firstLineChars="0" w:firstLine="0"/>
      </w:pPr>
    </w:p>
    <w:p w14:paraId="0A6B4654" w14:textId="77777777" w:rsidR="00AA0C8C" w:rsidRDefault="00AA0C8C" w:rsidP="002E4D7F">
      <w:pPr>
        <w:pStyle w:val="affffb"/>
        <w:ind w:firstLineChars="0" w:firstLine="0"/>
      </w:pPr>
    </w:p>
    <w:p w14:paraId="3B96DFD1" w14:textId="77777777" w:rsidR="00AA0C8C" w:rsidRDefault="00AA0C8C" w:rsidP="002E4D7F">
      <w:pPr>
        <w:pStyle w:val="affffb"/>
        <w:ind w:firstLineChars="0" w:firstLine="0"/>
      </w:pPr>
    </w:p>
    <w:p w14:paraId="585377B9" w14:textId="77777777" w:rsidR="00AA0C8C" w:rsidRDefault="00AA0C8C" w:rsidP="002E4D7F">
      <w:pPr>
        <w:pStyle w:val="affffb"/>
        <w:ind w:firstLineChars="0" w:firstLine="0"/>
      </w:pPr>
    </w:p>
    <w:p w14:paraId="4E2E4398" w14:textId="241349D3" w:rsidR="00AA0C8C" w:rsidRDefault="002126A3" w:rsidP="002126A3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4B9D1A0F" wp14:editId="00DFC849">
            <wp:extent cx="5304790" cy="6903720"/>
            <wp:effectExtent l="0" t="0" r="0" b="0"/>
            <wp:docPr id="51823874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CCEA" w14:textId="39EC3101" w:rsidR="00AA0C8C" w:rsidRDefault="00C46941" w:rsidP="00E01725">
      <w:pPr>
        <w:pStyle w:val="af9"/>
        <w:numPr>
          <w:ilvl w:val="1"/>
          <w:numId w:val="51"/>
        </w:numPr>
        <w:spacing w:before="156" w:after="156"/>
      </w:pPr>
      <w:r w:rsidRPr="00C46941">
        <w:rPr>
          <w:rFonts w:hint="eastAsia"/>
        </w:rPr>
        <w:t>农气簿-1-1样式（续）</w:t>
      </w:r>
    </w:p>
    <w:p w14:paraId="3EC955C7" w14:textId="77777777" w:rsidR="00C46941" w:rsidRDefault="00C46941" w:rsidP="002E4D7F">
      <w:pPr>
        <w:pStyle w:val="affffb"/>
        <w:ind w:firstLineChars="0" w:firstLine="0"/>
      </w:pPr>
    </w:p>
    <w:p w14:paraId="0EC3E88B" w14:textId="77777777" w:rsidR="00AF0DB2" w:rsidRDefault="00AF0DB2" w:rsidP="002E4D7F">
      <w:pPr>
        <w:pStyle w:val="affffb"/>
        <w:ind w:firstLineChars="0" w:firstLine="0"/>
      </w:pPr>
    </w:p>
    <w:p w14:paraId="71ADBE4C" w14:textId="77777777" w:rsidR="00AF0DB2" w:rsidRDefault="00AF0DB2" w:rsidP="002E4D7F">
      <w:pPr>
        <w:pStyle w:val="affffb"/>
        <w:ind w:firstLineChars="0" w:firstLine="0"/>
      </w:pPr>
    </w:p>
    <w:p w14:paraId="5B57FA08" w14:textId="77777777" w:rsidR="00AF0DB2" w:rsidRDefault="00AF0DB2" w:rsidP="002E4D7F">
      <w:pPr>
        <w:pStyle w:val="affffb"/>
        <w:ind w:firstLineChars="0" w:firstLine="0"/>
      </w:pPr>
    </w:p>
    <w:p w14:paraId="49E03598" w14:textId="77777777" w:rsidR="00AF0DB2" w:rsidRDefault="00AF0DB2" w:rsidP="002E4D7F">
      <w:pPr>
        <w:pStyle w:val="affffb"/>
        <w:ind w:firstLineChars="0" w:firstLine="0"/>
      </w:pPr>
    </w:p>
    <w:p w14:paraId="1DD4A368" w14:textId="77777777" w:rsidR="00AF0DB2" w:rsidRDefault="00AF0DB2" w:rsidP="002E4D7F">
      <w:pPr>
        <w:pStyle w:val="affffb"/>
        <w:ind w:firstLineChars="0" w:firstLine="0"/>
      </w:pPr>
    </w:p>
    <w:p w14:paraId="0D0899CD" w14:textId="66A775E8" w:rsidR="00AF0DB2" w:rsidRDefault="000334C1" w:rsidP="000334C1">
      <w:pPr>
        <w:pStyle w:val="affffb"/>
        <w:ind w:firstLineChars="0" w:firstLine="0"/>
        <w:jc w:val="center"/>
      </w:pPr>
      <w:r>
        <w:rPr>
          <w:rFonts w:ascii="黑体" w:eastAsia="黑体" w:hAnsi="黑体"/>
        </w:rPr>
        <w:drawing>
          <wp:inline distT="0" distB="0" distL="0" distR="0" wp14:anchorId="7102764A" wp14:editId="34C0E1E9">
            <wp:extent cx="5298440" cy="6849110"/>
            <wp:effectExtent l="0" t="0" r="0" b="8890"/>
            <wp:docPr id="8842961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68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5462" w14:textId="596EF61D" w:rsidR="00AF0DB2" w:rsidRDefault="003545EA" w:rsidP="00D15437">
      <w:pPr>
        <w:pStyle w:val="af9"/>
        <w:numPr>
          <w:ilvl w:val="1"/>
          <w:numId w:val="52"/>
        </w:numPr>
        <w:spacing w:before="156" w:after="156"/>
      </w:pPr>
      <w:r w:rsidRPr="003545EA">
        <w:rPr>
          <w:rFonts w:hint="eastAsia"/>
        </w:rPr>
        <w:t>农气簿-1-1样式（续）</w:t>
      </w:r>
    </w:p>
    <w:p w14:paraId="00C8ACA6" w14:textId="77777777" w:rsidR="003545EA" w:rsidRDefault="003545EA" w:rsidP="003545EA">
      <w:pPr>
        <w:pStyle w:val="affffb"/>
        <w:ind w:firstLine="420"/>
      </w:pPr>
    </w:p>
    <w:p w14:paraId="6E8D9EDC" w14:textId="77777777" w:rsidR="003545EA" w:rsidRDefault="003545EA" w:rsidP="003545EA">
      <w:pPr>
        <w:pStyle w:val="affffb"/>
        <w:ind w:firstLine="420"/>
      </w:pPr>
    </w:p>
    <w:p w14:paraId="4D860614" w14:textId="77777777" w:rsidR="003545EA" w:rsidRDefault="003545EA" w:rsidP="003545EA">
      <w:pPr>
        <w:pStyle w:val="affffb"/>
        <w:ind w:firstLine="420"/>
      </w:pPr>
    </w:p>
    <w:p w14:paraId="5A0C64AD" w14:textId="77777777" w:rsidR="003545EA" w:rsidRDefault="003545EA" w:rsidP="003545EA">
      <w:pPr>
        <w:pStyle w:val="affffb"/>
        <w:ind w:firstLine="420"/>
      </w:pPr>
    </w:p>
    <w:p w14:paraId="3BB3BF60" w14:textId="77777777" w:rsidR="003545EA" w:rsidRDefault="003545EA" w:rsidP="003545EA">
      <w:pPr>
        <w:pStyle w:val="affffb"/>
        <w:ind w:firstLine="420"/>
      </w:pPr>
    </w:p>
    <w:p w14:paraId="75B45C87" w14:textId="77777777" w:rsidR="003545EA" w:rsidRDefault="003545EA" w:rsidP="003545EA">
      <w:pPr>
        <w:pStyle w:val="affffb"/>
        <w:ind w:firstLine="420"/>
      </w:pPr>
    </w:p>
    <w:p w14:paraId="14E76BBE" w14:textId="4E06E5A1" w:rsidR="003545EA" w:rsidRPr="003545EA" w:rsidRDefault="00841A0F" w:rsidP="00841A0F">
      <w:pPr>
        <w:pStyle w:val="affffb"/>
        <w:ind w:firstLineChars="0" w:firstLine="0"/>
        <w:jc w:val="center"/>
        <w:rPr>
          <w:rFonts w:hint="eastAsia"/>
        </w:rPr>
      </w:pPr>
      <w:r>
        <w:rPr>
          <w:rFonts w:ascii="黑体" w:eastAsia="黑体" w:hAnsi="黑体"/>
        </w:rPr>
        <w:drawing>
          <wp:inline distT="0" distB="0" distL="0" distR="0" wp14:anchorId="5E84CB21" wp14:editId="48F7305B">
            <wp:extent cx="5498465" cy="7164070"/>
            <wp:effectExtent l="0" t="0" r="6985" b="0"/>
            <wp:docPr id="85178573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BB4E" w14:textId="74E78DB4" w:rsidR="00D15437" w:rsidRDefault="003C6305" w:rsidP="003C6305">
      <w:pPr>
        <w:pStyle w:val="af9"/>
        <w:spacing w:before="156" w:after="156"/>
      </w:pPr>
      <w:r w:rsidRPr="003C6305">
        <w:rPr>
          <w:rFonts w:hint="eastAsia"/>
        </w:rPr>
        <w:t>农气表-1样式</w:t>
      </w:r>
    </w:p>
    <w:p w14:paraId="41AADFB2" w14:textId="77777777" w:rsidR="003C6305" w:rsidRDefault="003C6305" w:rsidP="003C6305">
      <w:pPr>
        <w:pStyle w:val="affffb"/>
        <w:ind w:firstLine="420"/>
      </w:pPr>
    </w:p>
    <w:p w14:paraId="062A03F1" w14:textId="77777777" w:rsidR="00BA56F2" w:rsidRDefault="00BA56F2" w:rsidP="00535015">
      <w:pPr>
        <w:pStyle w:val="affffb"/>
        <w:ind w:firstLine="420"/>
      </w:pPr>
    </w:p>
    <w:p w14:paraId="259AC74A" w14:textId="77777777" w:rsidR="00645D22" w:rsidRDefault="00645D22" w:rsidP="00535015">
      <w:pPr>
        <w:pStyle w:val="affffb"/>
        <w:ind w:firstLine="420"/>
      </w:pPr>
    </w:p>
    <w:p w14:paraId="005CD5F0" w14:textId="77777777" w:rsidR="00645D22" w:rsidRDefault="00645D22" w:rsidP="00535015">
      <w:pPr>
        <w:pStyle w:val="affffb"/>
        <w:ind w:firstLine="420"/>
      </w:pPr>
    </w:p>
    <w:p w14:paraId="352224E6" w14:textId="3E4F8766" w:rsidR="00645D22" w:rsidRDefault="00584093" w:rsidP="00584093">
      <w:pPr>
        <w:pStyle w:val="affffb"/>
        <w:ind w:firstLineChars="0" w:firstLine="0"/>
        <w:jc w:val="center"/>
      </w:pPr>
      <w:bookmarkStart w:id="96" w:name="_Hlk141115297"/>
      <w:r>
        <w:drawing>
          <wp:inline distT="0" distB="0" distL="0" distR="0" wp14:anchorId="07F366BF" wp14:editId="1FA2A98F">
            <wp:extent cx="5401310" cy="6915785"/>
            <wp:effectExtent l="0" t="0" r="8890" b="0"/>
            <wp:docPr id="1531817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69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6"/>
    </w:p>
    <w:p w14:paraId="14C6406F" w14:textId="3E3243E2" w:rsidR="00645D22" w:rsidRPr="00B51C34" w:rsidRDefault="00B51C34" w:rsidP="00B51C34">
      <w:pPr>
        <w:pStyle w:val="affffb"/>
        <w:ind w:firstLine="420"/>
        <w:jc w:val="center"/>
        <w:rPr>
          <w:rFonts w:ascii="黑体" w:eastAsia="黑体" w:hAnsi="黑体"/>
        </w:rPr>
      </w:pPr>
      <w:r w:rsidRPr="00B51C34">
        <w:rPr>
          <w:rFonts w:ascii="黑体" w:eastAsia="黑体" w:hAnsi="黑体" w:hint="eastAsia"/>
        </w:rPr>
        <w:t>图F.2 农气表-1样式（续）</w:t>
      </w:r>
    </w:p>
    <w:p w14:paraId="77FD8BA5" w14:textId="77777777" w:rsidR="00584093" w:rsidRDefault="00584093" w:rsidP="00535015">
      <w:pPr>
        <w:pStyle w:val="affffb"/>
        <w:ind w:firstLine="420"/>
      </w:pPr>
    </w:p>
    <w:p w14:paraId="1881AC24" w14:textId="77777777" w:rsidR="00797C3E" w:rsidRDefault="00797C3E" w:rsidP="00535015">
      <w:pPr>
        <w:pStyle w:val="affffb"/>
        <w:ind w:firstLine="420"/>
      </w:pPr>
    </w:p>
    <w:p w14:paraId="58BF9687" w14:textId="77777777" w:rsidR="00797C3E" w:rsidRDefault="00797C3E" w:rsidP="00535015">
      <w:pPr>
        <w:pStyle w:val="affffb"/>
        <w:ind w:firstLine="420"/>
      </w:pPr>
    </w:p>
    <w:p w14:paraId="74AD3299" w14:textId="77777777" w:rsidR="00797C3E" w:rsidRDefault="00797C3E" w:rsidP="00535015">
      <w:pPr>
        <w:pStyle w:val="affffb"/>
        <w:ind w:firstLine="420"/>
      </w:pPr>
    </w:p>
    <w:p w14:paraId="26E39670" w14:textId="77777777" w:rsidR="00797C3E" w:rsidRDefault="00797C3E" w:rsidP="00535015">
      <w:pPr>
        <w:pStyle w:val="affffb"/>
        <w:ind w:firstLine="420"/>
      </w:pPr>
    </w:p>
    <w:p w14:paraId="53EDF305" w14:textId="77777777" w:rsidR="00797C3E" w:rsidRDefault="00797C3E" w:rsidP="00535015">
      <w:pPr>
        <w:pStyle w:val="affffb"/>
        <w:ind w:firstLine="420"/>
      </w:pPr>
    </w:p>
    <w:p w14:paraId="17DAB570" w14:textId="77777777" w:rsidR="00797C3E" w:rsidRDefault="00797C3E" w:rsidP="00535015">
      <w:pPr>
        <w:pStyle w:val="affffb"/>
        <w:ind w:firstLine="420"/>
      </w:pPr>
    </w:p>
    <w:p w14:paraId="1E636D2A" w14:textId="37EC5028" w:rsidR="00797C3E" w:rsidRDefault="00797C3E" w:rsidP="00797C3E">
      <w:pPr>
        <w:pStyle w:val="affffb"/>
        <w:ind w:firstLineChars="0" w:firstLine="0"/>
        <w:jc w:val="center"/>
      </w:pPr>
      <w:bookmarkStart w:id="97" w:name="_Hlk141115513"/>
      <w:r>
        <w:drawing>
          <wp:inline distT="0" distB="0" distL="0" distR="0" wp14:anchorId="5D3BD91C" wp14:editId="06384644">
            <wp:extent cx="5371465" cy="6964045"/>
            <wp:effectExtent l="0" t="0" r="635" b="8255"/>
            <wp:docPr id="172172516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69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7"/>
    </w:p>
    <w:p w14:paraId="13332627" w14:textId="0AD8CC8C" w:rsidR="00797C3E" w:rsidRPr="00797C3E" w:rsidRDefault="00797C3E" w:rsidP="00797C3E">
      <w:pPr>
        <w:pStyle w:val="affffb"/>
        <w:ind w:firstLineChars="95" w:firstLine="199"/>
        <w:jc w:val="center"/>
        <w:rPr>
          <w:rFonts w:ascii="黑体" w:eastAsia="黑体" w:hAnsi="黑体" w:hint="eastAsia"/>
        </w:rPr>
      </w:pPr>
      <w:r w:rsidRPr="00797C3E">
        <w:rPr>
          <w:rFonts w:ascii="黑体" w:eastAsia="黑体" w:hAnsi="黑体" w:hint="eastAsia"/>
        </w:rPr>
        <w:t>图F.2 农气表-1样式（续）</w:t>
      </w:r>
    </w:p>
    <w:p w14:paraId="372A5BE4" w14:textId="77777777" w:rsidR="00797C3E" w:rsidRDefault="00797C3E" w:rsidP="00535015">
      <w:pPr>
        <w:pStyle w:val="affffb"/>
        <w:ind w:firstLine="420"/>
        <w:rPr>
          <w:rFonts w:hint="eastAsia"/>
        </w:rPr>
      </w:pPr>
    </w:p>
    <w:p w14:paraId="01B3EA04" w14:textId="77777777" w:rsidR="00307FA5" w:rsidRDefault="00307FA5" w:rsidP="00535015">
      <w:pPr>
        <w:pStyle w:val="affffb"/>
        <w:ind w:firstLine="420"/>
        <w:sectPr w:rsidR="00307FA5" w:rsidSect="000360D6">
          <w:pgSz w:w="11906" w:h="16838" w:code="9"/>
          <w:pgMar w:top="1928" w:right="1134" w:bottom="1134" w:left="1134" w:header="1418" w:footer="1134" w:gutter="284"/>
          <w:cols w:space="425"/>
          <w:formProt w:val="0"/>
          <w:docGrid w:type="lines" w:linePitch="312"/>
        </w:sectPr>
      </w:pPr>
      <w:bookmarkStart w:id="98" w:name="BookMark6"/>
      <w:bookmarkEnd w:id="83"/>
    </w:p>
    <w:p w14:paraId="0E75BC59" w14:textId="0294E8BF" w:rsidR="00307FA5" w:rsidRDefault="00307FA5" w:rsidP="00307FA5">
      <w:pPr>
        <w:pStyle w:val="afffff2"/>
        <w:spacing w:after="156"/>
        <w:rPr>
          <w:rFonts w:hint="eastAsia"/>
        </w:rPr>
      </w:pPr>
      <w:bookmarkStart w:id="99" w:name="_Toc141116299"/>
      <w:bookmarkStart w:id="100" w:name="_Toc141120717"/>
      <w:r w:rsidRPr="00307FA5">
        <w:rPr>
          <w:rFonts w:hint="eastAsia"/>
          <w:spacing w:val="105"/>
        </w:rPr>
        <w:lastRenderedPageBreak/>
        <w:t>参考文</w:t>
      </w:r>
      <w:r>
        <w:rPr>
          <w:rFonts w:hint="eastAsia"/>
        </w:rPr>
        <w:t>献</w:t>
      </w:r>
      <w:bookmarkEnd w:id="99"/>
      <w:bookmarkEnd w:id="100"/>
    </w:p>
    <w:p w14:paraId="064A8EC4" w14:textId="5F1E3A95" w:rsidR="00307FA5" w:rsidRDefault="00D030E2" w:rsidP="00307FA5">
      <w:pPr>
        <w:pStyle w:val="affffb"/>
        <w:ind w:firstLine="420"/>
        <w:rPr>
          <w:rFonts w:hint="eastAsia"/>
        </w:rPr>
      </w:pPr>
      <w:r w:rsidRPr="00D030E2">
        <w:rPr>
          <w:rFonts w:hint="eastAsia"/>
        </w:rPr>
        <w:t>[1] 国家气象局. 农业气象观测规范（M）.北京：气象出版社, 1993.</w:t>
      </w:r>
    </w:p>
    <w:p w14:paraId="2EBF1D0F" w14:textId="3F565A3C" w:rsidR="00307FA5" w:rsidRDefault="00D030E2" w:rsidP="00307FA5">
      <w:pPr>
        <w:pStyle w:val="affffb"/>
        <w:ind w:firstLine="420"/>
        <w:rPr>
          <w:rFonts w:hint="eastAsia"/>
        </w:rPr>
      </w:pPr>
      <w:r w:rsidRPr="00D030E2">
        <w:rPr>
          <w:rFonts w:hint="eastAsia"/>
        </w:rPr>
        <w:t>[2] 程须珍，曹尔辰. 绿豆（M）.北京：中国农业出版社，1996.</w:t>
      </w:r>
    </w:p>
    <w:p w14:paraId="1863C901" w14:textId="7D046786" w:rsidR="00307FA5" w:rsidRPr="00307FA5" w:rsidRDefault="00D030E2" w:rsidP="00307FA5">
      <w:pPr>
        <w:pStyle w:val="affffb"/>
        <w:ind w:firstLine="420"/>
        <w:rPr>
          <w:rFonts w:hint="eastAsia"/>
        </w:rPr>
      </w:pPr>
      <w:r w:rsidRPr="00D030E2">
        <w:rPr>
          <w:rFonts w:hint="eastAsia"/>
        </w:rPr>
        <w:t>[3] 程须珍. 绿豆生产技术（M）.北京：北京教育出版社, 2016.</w:t>
      </w:r>
    </w:p>
    <w:p w14:paraId="1F773188" w14:textId="1D072785" w:rsidR="00307FA5" w:rsidRDefault="00D030E2" w:rsidP="00535015">
      <w:pPr>
        <w:pStyle w:val="affffb"/>
        <w:ind w:firstLine="420"/>
        <w:rPr>
          <w:rFonts w:hint="eastAsia"/>
        </w:rPr>
      </w:pPr>
      <w:r w:rsidRPr="00D030E2">
        <w:rPr>
          <w:rFonts w:hint="eastAsia"/>
        </w:rPr>
        <w:t>[4] 程须珍，王素华，王丽侠. 绿豆种质资源描述规范和数据标准（M）.北京：中国农业出版社，2006.</w:t>
      </w:r>
    </w:p>
    <w:bookmarkEnd w:id="98"/>
    <w:p w14:paraId="66A0D26F" w14:textId="0876BDFE" w:rsidR="00307FA5" w:rsidRDefault="00D030E2" w:rsidP="00535015">
      <w:pPr>
        <w:pStyle w:val="affffb"/>
        <w:ind w:firstLine="420"/>
      </w:pPr>
      <w:r w:rsidRPr="00D030E2">
        <w:rPr>
          <w:rFonts w:hint="eastAsia"/>
        </w:rPr>
        <w:t>[5] 王小英，王孟，王斌，郭爱琴，万宇，吴艳莉，张芳. 不同氮肥用量对绿豆主要农艺性状及产量的影响[J]. 中国农学通报，2020， 36（17）：95-98.</w:t>
      </w:r>
    </w:p>
    <w:p w14:paraId="793226F1" w14:textId="29EEBC3F" w:rsidR="00D030E2" w:rsidRDefault="00D030E2" w:rsidP="00535015">
      <w:pPr>
        <w:pStyle w:val="affffb"/>
        <w:ind w:firstLine="420"/>
      </w:pPr>
      <w:r w:rsidRPr="00D030E2">
        <w:rPr>
          <w:rFonts w:hint="eastAsia"/>
        </w:rPr>
        <w:t>[6] 郝曦煜，李雪，武晨清，张仲鹃，冷友斌，陈博. 春播区绿豆产量与主要农艺性状相关性分析[J]. 东北农业科学,2022,47(04),20-23.</w:t>
      </w:r>
    </w:p>
    <w:p w14:paraId="2105B896" w14:textId="454786F7" w:rsidR="00D030E2" w:rsidRDefault="00D030E2" w:rsidP="00535015">
      <w:pPr>
        <w:pStyle w:val="affffb"/>
        <w:ind w:firstLine="420"/>
      </w:pPr>
      <w:r w:rsidRPr="00D030E2">
        <w:rPr>
          <w:rFonts w:hint="eastAsia"/>
        </w:rPr>
        <w:t>[7] QX/T 409-2017 农业气象观测规范 番茄.</w:t>
      </w:r>
    </w:p>
    <w:p w14:paraId="04F75191" w14:textId="3DA85151" w:rsidR="00D030E2" w:rsidRDefault="00D030E2" w:rsidP="00535015">
      <w:pPr>
        <w:pStyle w:val="affffb"/>
        <w:ind w:firstLine="420"/>
      </w:pPr>
      <w:r w:rsidRPr="00D030E2">
        <w:rPr>
          <w:rFonts w:hint="eastAsia"/>
        </w:rPr>
        <w:t>[8] QX/T 298-2015 农业气象观测规范 柑橘.</w:t>
      </w:r>
    </w:p>
    <w:p w14:paraId="389CE278" w14:textId="50DEF9BA" w:rsidR="00D030E2" w:rsidRDefault="00D030E2" w:rsidP="00535015">
      <w:pPr>
        <w:pStyle w:val="affffb"/>
        <w:ind w:firstLine="420"/>
        <w:rPr>
          <w:rFonts w:hint="eastAsia"/>
        </w:rPr>
      </w:pPr>
      <w:r w:rsidRPr="00D030E2">
        <w:rPr>
          <w:rFonts w:hint="eastAsia"/>
        </w:rPr>
        <w:t>[9] QX/T 362—2016 农业气象观测规范 烟草.</w:t>
      </w:r>
    </w:p>
    <w:sectPr w:rsidR="00D030E2" w:rsidSect="000360D6">
      <w:pgSz w:w="11906" w:h="16838" w:code="9"/>
      <w:pgMar w:top="1928" w:right="1134" w:bottom="1134" w:left="1134" w:header="1418" w:footer="1134" w:gutter="284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D8D4" w14:textId="77777777" w:rsidR="00BA653B" w:rsidRDefault="00BA653B" w:rsidP="00D86DB7">
      <w:r>
        <w:separator/>
      </w:r>
    </w:p>
    <w:p w14:paraId="1E2213EF" w14:textId="77777777" w:rsidR="00BA653B" w:rsidRDefault="00BA653B"/>
    <w:p w14:paraId="1C638647" w14:textId="77777777" w:rsidR="00BA653B" w:rsidRDefault="00BA653B"/>
  </w:endnote>
  <w:endnote w:type="continuationSeparator" w:id="0">
    <w:p w14:paraId="28938DF9" w14:textId="77777777" w:rsidR="00BA653B" w:rsidRDefault="00BA653B" w:rsidP="00D86DB7">
      <w:r>
        <w:continuationSeparator/>
      </w:r>
    </w:p>
    <w:p w14:paraId="3FBA451A" w14:textId="77777777" w:rsidR="00BA653B" w:rsidRDefault="00BA653B"/>
    <w:p w14:paraId="67F9C066" w14:textId="77777777" w:rsidR="00BA653B" w:rsidRDefault="00BA65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C8A1" w14:textId="77777777" w:rsidR="00145D9D" w:rsidRDefault="00145D9D">
    <w:pPr>
      <w:pStyle w:val="afffb"/>
    </w:pPr>
    <w:r>
      <w:fldChar w:fldCharType="begin"/>
    </w:r>
    <w:r>
      <w:instrText>PAGE   \* MERGEFORMAT</w:instrText>
    </w:r>
    <w:r>
      <w:fldChar w:fldCharType="separate"/>
    </w:r>
    <w:r w:rsidR="00AF47C5" w:rsidRPr="00AF47C5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6178" w14:textId="77777777" w:rsidR="00873A34" w:rsidRDefault="00873A34">
    <w:pPr>
      <w:pStyle w:val="af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1124" w14:textId="77777777" w:rsidR="00E77A03" w:rsidRPr="00324EDD" w:rsidRDefault="00E77A03" w:rsidP="00CD50A1">
    <w:pPr>
      <w:pStyle w:val="afffb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1DA" w14:textId="77777777" w:rsidR="000C57D6" w:rsidRDefault="000C57D6" w:rsidP="00C94DF2">
    <w:pPr>
      <w:pStyle w:val="affff8"/>
    </w:pPr>
    <w:r>
      <w:fldChar w:fldCharType="begin"/>
    </w:r>
    <w:r>
      <w:instrText>PAGE   \* MERGEFORMAT</w:instrText>
    </w:r>
    <w:r>
      <w:fldChar w:fldCharType="separate"/>
    </w:r>
    <w:r w:rsidR="00AB41D5" w:rsidRPr="00AB41D5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EADB" w14:textId="77777777" w:rsidR="00BA653B" w:rsidRDefault="00BA653B" w:rsidP="00D86DB7">
      <w:r>
        <w:separator/>
      </w:r>
    </w:p>
  </w:footnote>
  <w:footnote w:type="continuationSeparator" w:id="0">
    <w:p w14:paraId="7326F199" w14:textId="77777777" w:rsidR="00BA653B" w:rsidRDefault="00BA653B" w:rsidP="00D86DB7">
      <w:r>
        <w:continuationSeparator/>
      </w:r>
    </w:p>
    <w:p w14:paraId="380F7338" w14:textId="77777777" w:rsidR="00BA653B" w:rsidRDefault="00BA653B"/>
    <w:p w14:paraId="43C3EFE7" w14:textId="77777777" w:rsidR="00BA653B" w:rsidRDefault="00BA65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D96F" w14:textId="77777777" w:rsidR="00873A34" w:rsidRDefault="00873A34">
    <w:pPr>
      <w:pStyle w:val="af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D469" w14:textId="77777777" w:rsidR="00145D9D" w:rsidRPr="00E70388" w:rsidRDefault="00145D9D" w:rsidP="00617387">
    <w:pPr>
      <w:pStyle w:val="afff9"/>
      <w:wordWrap w:val="0"/>
      <w:jc w:val="right"/>
      <w:rPr>
        <w:rFonts w:ascii="黑体" w:eastAsia="黑体" w:hAnsi="黑体"/>
      </w:rPr>
    </w:pPr>
    <w:r w:rsidRPr="00E70388">
      <w:rPr>
        <w:rFonts w:ascii="黑体" w:eastAsia="黑体" w:hAnsi="黑体"/>
      </w:rPr>
      <w:t>Q/LB.</w:t>
    </w:r>
    <w:r w:rsidRPr="00E70388">
      <w:rPr>
        <w:rFonts w:ascii="黑体" w:eastAsia="黑体" w:hAnsi="黑体" w:hint="eastAsia"/>
      </w:rPr>
      <w:t>□</w:t>
    </w:r>
    <w:r w:rsidRPr="00E70388">
      <w:rPr>
        <w:rFonts w:ascii="黑体" w:eastAsia="黑体" w:hAnsi="黑体"/>
      </w:rPr>
      <w:t>XXXXX-XXXX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F09C" w14:textId="77777777" w:rsidR="00145D9D" w:rsidRPr="00324EDD" w:rsidRDefault="00145D9D" w:rsidP="00E846C8">
    <w:pPr>
      <w:pStyle w:val="afff9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9A46" w14:textId="2B76500C" w:rsidR="00714F58" w:rsidRPr="005F4712" w:rsidRDefault="00714F58" w:rsidP="00714F58">
    <w:pPr>
      <w:pStyle w:val="afff9"/>
      <w:jc w:val="right"/>
      <w:rPr>
        <w:lang w:val="fr-FR"/>
      </w:rPr>
    </w:pPr>
    <w:r>
      <w:fldChar w:fldCharType="begin"/>
    </w:r>
    <w:r w:rsidRPr="005F4712">
      <w:rPr>
        <w:lang w:val="fr-FR"/>
      </w:rPr>
      <w:instrText xml:space="preserve"> STYLEREF  </w:instrText>
    </w:r>
    <w:r>
      <w:instrText>标准文件</w:instrText>
    </w:r>
    <w:r w:rsidRPr="005F4712">
      <w:rPr>
        <w:lang w:val="fr-FR"/>
      </w:rPr>
      <w:instrText>_</w:instrText>
    </w:r>
    <w:r>
      <w:instrText>文件编号</w:instrText>
    </w:r>
    <w:r w:rsidRPr="005F4712">
      <w:rPr>
        <w:lang w:val="fr-FR"/>
      </w:rPr>
      <w:instrText xml:space="preserve">  \* MERGEFORMAT </w:instrText>
    </w:r>
    <w:r>
      <w:fldChar w:fldCharType="separate"/>
    </w:r>
    <w:r w:rsidR="00A01243">
      <w:rPr>
        <w:noProof/>
        <w:lang w:val="fr-FR"/>
      </w:rPr>
      <w:t>DB 3411/T XXXX—XXXX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A28C" w14:textId="7A953905" w:rsidR="00D84FA1" w:rsidRPr="00D84FA1" w:rsidRDefault="00D84FA1" w:rsidP="00A2271D">
    <w:pPr>
      <w:pStyle w:val="afffff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 w:rsidR="00486280">
      <w:t>DB 3411/T XXXX</w:t>
    </w:r>
    <w:r w:rsidR="00486280">
      <w:t>—</w:t>
    </w:r>
    <w:r w:rsidR="00486280">
      <w:t>XXXX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933"/>
    <w:multiLevelType w:val="hybridMultilevel"/>
    <w:tmpl w:val="EEE098BC"/>
    <w:lvl w:ilvl="0" w:tplc="313642F2">
      <w:start w:val="1"/>
      <w:numFmt w:val="decimal"/>
      <w:pStyle w:val="a"/>
      <w:lvlText w:val="[%1]"/>
      <w:lvlJc w:val="left"/>
      <w:pPr>
        <w:tabs>
          <w:tab w:val="num" w:pos="1646"/>
        </w:tabs>
        <w:ind w:left="1646" w:hanging="648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8"/>
        </w:tabs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8"/>
        </w:tabs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8"/>
        </w:tabs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040A15CD"/>
    <w:multiLevelType w:val="multilevel"/>
    <w:tmpl w:val="764A6A3C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79102AD"/>
    <w:multiLevelType w:val="multilevel"/>
    <w:tmpl w:val="03E6F85E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7ED3FEA"/>
    <w:multiLevelType w:val="multilevel"/>
    <w:tmpl w:val="B484DA86"/>
    <w:lvl w:ilvl="0">
      <w:start w:val="1"/>
      <w:numFmt w:val="none"/>
      <w:pStyle w:val="a6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AE367E9"/>
    <w:multiLevelType w:val="multilevel"/>
    <w:tmpl w:val="14788DE8"/>
    <w:lvl w:ilvl="0">
      <w:start w:val="1"/>
      <w:numFmt w:val="none"/>
      <w:pStyle w:val="ac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BDC1670"/>
    <w:multiLevelType w:val="hybridMultilevel"/>
    <w:tmpl w:val="3B1E595C"/>
    <w:lvl w:ilvl="0" w:tplc="AFA24982">
      <w:start w:val="1"/>
      <w:numFmt w:val="decimal"/>
      <w:pStyle w:val="ad"/>
      <w:lvlText w:val="[%1]"/>
      <w:lvlJc w:val="left"/>
      <w:pPr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051F45"/>
    <w:multiLevelType w:val="multilevel"/>
    <w:tmpl w:val="F21CA29A"/>
    <w:lvl w:ilvl="0">
      <w:start w:val="1"/>
      <w:numFmt w:val="lowerRoman"/>
      <w:pStyle w:val="ae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83"/>
        </w:tabs>
        <w:ind w:left="4483" w:hanging="420"/>
      </w:pPr>
      <w:rPr>
        <w:rFonts w:hint="eastAsia"/>
      </w:rPr>
    </w:lvl>
  </w:abstractNum>
  <w:abstractNum w:abstractNumId="7" w15:restartNumberingAfterBreak="0">
    <w:nsid w:val="1AD20F90"/>
    <w:multiLevelType w:val="hybridMultilevel"/>
    <w:tmpl w:val="9F2CF9B2"/>
    <w:lvl w:ilvl="0" w:tplc="2DF45D80">
      <w:start w:val="1"/>
      <w:numFmt w:val="none"/>
      <w:lvlRestart w:val="0"/>
      <w:pStyle w:val="af"/>
      <w:lvlText w:val="%1注："/>
      <w:lvlJc w:val="left"/>
      <w:pPr>
        <w:tabs>
          <w:tab w:val="num" w:pos="845"/>
        </w:tabs>
        <w:ind w:left="-102" w:firstLine="419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15012"/>
    <w:multiLevelType w:val="multilevel"/>
    <w:tmpl w:val="6974EF3C"/>
    <w:lvl w:ilvl="0">
      <w:start w:val="1"/>
      <w:numFmt w:val="upperLetter"/>
      <w:lvlRestart w:val="0"/>
      <w:pStyle w:val="af0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1EAA1992"/>
    <w:multiLevelType w:val="multilevel"/>
    <w:tmpl w:val="98C2EE34"/>
    <w:lvl w:ilvl="0">
      <w:start w:val="1"/>
      <w:numFmt w:val="none"/>
      <w:pStyle w:val="af1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</w:lvl>
  </w:abstractNum>
  <w:abstractNum w:abstractNumId="10" w15:restartNumberingAfterBreak="0">
    <w:nsid w:val="2C5917C3"/>
    <w:multiLevelType w:val="multilevel"/>
    <w:tmpl w:val="9AFE7BCA"/>
    <w:lvl w:ilvl="0">
      <w:start w:val="1"/>
      <w:numFmt w:val="none"/>
      <w:pStyle w:val="af2"/>
      <w:lvlText w:val="%1——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3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2F04FB2"/>
    <w:multiLevelType w:val="multilevel"/>
    <w:tmpl w:val="9CE0CC44"/>
    <w:lvl w:ilvl="0">
      <w:start w:val="1"/>
      <w:numFmt w:val="lowerLetter"/>
      <w:pStyle w:val="af4"/>
      <w:lvlText w:val="%1"/>
      <w:lvlJc w:val="left"/>
      <w:pPr>
        <w:tabs>
          <w:tab w:val="num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 w15:restartNumberingAfterBreak="0">
    <w:nsid w:val="44C50F90"/>
    <w:multiLevelType w:val="multilevel"/>
    <w:tmpl w:val="CA1AF706"/>
    <w:lvl w:ilvl="0">
      <w:start w:val="1"/>
      <w:numFmt w:val="lowerLetter"/>
      <w:pStyle w:val="af5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6"/>
      <w:lvlText w:val="%2)"/>
      <w:lvlJc w:val="left"/>
      <w:pPr>
        <w:tabs>
          <w:tab w:val="num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7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 w15:restartNumberingAfterBreak="0">
    <w:nsid w:val="48802D1C"/>
    <w:multiLevelType w:val="multilevel"/>
    <w:tmpl w:val="76A4F106"/>
    <w:lvl w:ilvl="0">
      <w:start w:val="1"/>
      <w:numFmt w:val="upperLetter"/>
      <w:pStyle w:val="af8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9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4B733A5F"/>
    <w:multiLevelType w:val="multilevel"/>
    <w:tmpl w:val="86DADC0E"/>
    <w:lvl w:ilvl="0">
      <w:start w:val="1"/>
      <w:numFmt w:val="decimal"/>
      <w:lvlRestart w:val="0"/>
      <w:pStyle w:val="afa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5" w15:restartNumberingAfterBreak="0">
    <w:nsid w:val="4E5D0534"/>
    <w:multiLevelType w:val="multilevel"/>
    <w:tmpl w:val="07E64A72"/>
    <w:lvl w:ilvl="0">
      <w:start w:val="1"/>
      <w:numFmt w:val="decimal"/>
      <w:lvlRestart w:val="0"/>
      <w:pStyle w:val="afb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6" w15:restartNumberingAfterBreak="0">
    <w:nsid w:val="54632751"/>
    <w:multiLevelType w:val="multilevel"/>
    <w:tmpl w:val="C58C42CC"/>
    <w:lvl w:ilvl="0">
      <w:start w:val="1"/>
      <w:numFmt w:val="none"/>
      <w:pStyle w:val="afc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</w:lvl>
  </w:abstractNum>
  <w:abstractNum w:abstractNumId="17" w15:restartNumberingAfterBreak="0">
    <w:nsid w:val="557C2AF5"/>
    <w:multiLevelType w:val="multilevel"/>
    <w:tmpl w:val="EC7C0D34"/>
    <w:lvl w:ilvl="0">
      <w:start w:val="1"/>
      <w:numFmt w:val="decimal"/>
      <w:lvlRestart w:val="0"/>
      <w:pStyle w:val="afd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8" w15:restartNumberingAfterBreak="0">
    <w:nsid w:val="5603797C"/>
    <w:multiLevelType w:val="multilevel"/>
    <w:tmpl w:val="0CC2F2B8"/>
    <w:lvl w:ilvl="0">
      <w:start w:val="1"/>
      <w:numFmt w:val="upperLetter"/>
      <w:pStyle w:val="af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564D2089"/>
    <w:multiLevelType w:val="hybridMultilevel"/>
    <w:tmpl w:val="DCEC092A"/>
    <w:lvl w:ilvl="0" w:tplc="9878D09C">
      <w:start w:val="1"/>
      <w:numFmt w:val="none"/>
      <w:lvlRestart w:val="0"/>
      <w:pStyle w:val="aff0"/>
      <w:lvlText w:val="%1注"/>
      <w:lvlJc w:val="left"/>
      <w:pPr>
        <w:tabs>
          <w:tab w:val="num" w:pos="760"/>
        </w:tabs>
        <w:ind w:left="760" w:hanging="284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4622F9"/>
    <w:multiLevelType w:val="multilevel"/>
    <w:tmpl w:val="FE3CC7D6"/>
    <w:lvl w:ilvl="0">
      <w:start w:val="1"/>
      <w:numFmt w:val="upperRoman"/>
      <w:pStyle w:val="aff1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  <w:rPr>
        <w:rFonts w:hint="eastAsia"/>
      </w:rPr>
    </w:lvl>
  </w:abstractNum>
  <w:abstractNum w:abstractNumId="21" w15:restartNumberingAfterBreak="0">
    <w:nsid w:val="646260FA"/>
    <w:multiLevelType w:val="multilevel"/>
    <w:tmpl w:val="EF5ADDA6"/>
    <w:lvl w:ilvl="0">
      <w:start w:val="1"/>
      <w:numFmt w:val="decimal"/>
      <w:lvlRestart w:val="0"/>
      <w:pStyle w:val="aff2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54A26C9"/>
    <w:multiLevelType w:val="multilevel"/>
    <w:tmpl w:val="8F90FEA6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7D3FBC"/>
    <w:multiLevelType w:val="multilevel"/>
    <w:tmpl w:val="D78CB1D2"/>
    <w:lvl w:ilvl="0">
      <w:start w:val="1"/>
      <w:numFmt w:val="upperLetter"/>
      <w:lvlRestart w:val="0"/>
      <w:pStyle w:val="aff3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4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5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6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7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8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69506ABF"/>
    <w:multiLevelType w:val="multilevel"/>
    <w:tmpl w:val="2C506C96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 w15:restartNumberingAfterBreak="0">
    <w:nsid w:val="6CA41985"/>
    <w:multiLevelType w:val="hybridMultilevel"/>
    <w:tmpl w:val="D2B86C3E"/>
    <w:lvl w:ilvl="0" w:tplc="621C3562">
      <w:start w:val="1"/>
      <w:numFmt w:val="decimal"/>
      <w:pStyle w:val="aff9"/>
      <w:lvlText w:val="%1)"/>
      <w:lvlJc w:val="left"/>
      <w:pPr>
        <w:tabs>
          <w:tab w:val="num" w:pos="823"/>
        </w:tabs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E42AC1"/>
    <w:multiLevelType w:val="hybridMultilevel"/>
    <w:tmpl w:val="F4A640A8"/>
    <w:lvl w:ilvl="0" w:tplc="C0B8CA6E">
      <w:start w:val="1"/>
      <w:numFmt w:val="lowerLetter"/>
      <w:pStyle w:val="affa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EA2025"/>
    <w:multiLevelType w:val="multilevel"/>
    <w:tmpl w:val="6C800AEE"/>
    <w:lvl w:ilvl="0">
      <w:start w:val="1"/>
      <w:numFmt w:val="none"/>
      <w:pStyle w:val="affb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c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d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ffe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f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f0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f1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 w15:restartNumberingAfterBreak="0">
    <w:nsid w:val="6DBF04F4"/>
    <w:multiLevelType w:val="multilevel"/>
    <w:tmpl w:val="898E6EE0"/>
    <w:lvl w:ilvl="0">
      <w:start w:val="1"/>
      <w:numFmt w:val="none"/>
      <w:pStyle w:val="afff2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9" w15:restartNumberingAfterBreak="0">
    <w:nsid w:val="6DF35F19"/>
    <w:multiLevelType w:val="multilevel"/>
    <w:tmpl w:val="E60631FC"/>
    <w:lvl w:ilvl="0">
      <w:start w:val="1"/>
      <w:numFmt w:val="decimal"/>
      <w:lvlRestart w:val="0"/>
      <w:pStyle w:val="afff3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30" w15:restartNumberingAfterBreak="0">
    <w:nsid w:val="76933334"/>
    <w:multiLevelType w:val="hybridMultilevel"/>
    <w:tmpl w:val="26B44FA2"/>
    <w:lvl w:ilvl="0" w:tplc="11600844">
      <w:start w:val="1"/>
      <w:numFmt w:val="none"/>
      <w:lvlRestart w:val="0"/>
      <w:pStyle w:val="afff4"/>
      <w:lvlText w:val="%1——"/>
      <w:lvlJc w:val="left"/>
      <w:pPr>
        <w:tabs>
          <w:tab w:val="num" w:pos="330"/>
        </w:tabs>
        <w:ind w:left="948" w:hanging="420"/>
      </w:pPr>
    </w:lvl>
    <w:lvl w:ilvl="1" w:tplc="4F4444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C24C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A6C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016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30A7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F66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A10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08F1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27729242">
    <w:abstractNumId w:val="0"/>
  </w:num>
  <w:num w:numId="2" w16cid:durableId="1967421517">
    <w:abstractNumId w:val="20"/>
  </w:num>
  <w:num w:numId="3" w16cid:durableId="910120876">
    <w:abstractNumId w:val="5"/>
  </w:num>
  <w:num w:numId="4" w16cid:durableId="1068378049">
    <w:abstractNumId w:val="18"/>
  </w:num>
  <w:num w:numId="5" w16cid:durableId="1382049051">
    <w:abstractNumId w:val="13"/>
  </w:num>
  <w:num w:numId="6" w16cid:durableId="318726520">
    <w:abstractNumId w:val="23"/>
  </w:num>
  <w:num w:numId="7" w16cid:durableId="984354980">
    <w:abstractNumId w:val="8"/>
  </w:num>
  <w:num w:numId="8" w16cid:durableId="1980569807">
    <w:abstractNumId w:val="9"/>
  </w:num>
  <w:num w:numId="9" w16cid:durableId="2036926036">
    <w:abstractNumId w:val="16"/>
  </w:num>
  <w:num w:numId="10" w16cid:durableId="869150540">
    <w:abstractNumId w:val="24"/>
  </w:num>
  <w:num w:numId="11" w16cid:durableId="853614968">
    <w:abstractNumId w:val="4"/>
  </w:num>
  <w:num w:numId="12" w16cid:durableId="1048258425">
    <w:abstractNumId w:val="14"/>
  </w:num>
  <w:num w:numId="13" w16cid:durableId="1380860519">
    <w:abstractNumId w:val="25"/>
  </w:num>
  <w:num w:numId="14" w16cid:durableId="2084140975">
    <w:abstractNumId w:val="11"/>
  </w:num>
  <w:num w:numId="15" w16cid:durableId="878277652">
    <w:abstractNumId w:val="6"/>
  </w:num>
  <w:num w:numId="16" w16cid:durableId="980574989">
    <w:abstractNumId w:val="10"/>
  </w:num>
  <w:num w:numId="17" w16cid:durableId="1582180672">
    <w:abstractNumId w:val="22"/>
  </w:num>
  <w:num w:numId="18" w16cid:durableId="1999459544">
    <w:abstractNumId w:val="3"/>
  </w:num>
  <w:num w:numId="19" w16cid:durableId="1560049260">
    <w:abstractNumId w:val="7"/>
  </w:num>
  <w:num w:numId="20" w16cid:durableId="206308189">
    <w:abstractNumId w:val="19"/>
  </w:num>
  <w:num w:numId="21" w16cid:durableId="1675375365">
    <w:abstractNumId w:val="21"/>
  </w:num>
  <w:num w:numId="22" w16cid:durableId="792946970">
    <w:abstractNumId w:val="17"/>
  </w:num>
  <w:num w:numId="23" w16cid:durableId="1323314085">
    <w:abstractNumId w:val="29"/>
  </w:num>
  <w:num w:numId="24" w16cid:durableId="1145319014">
    <w:abstractNumId w:val="15"/>
  </w:num>
  <w:num w:numId="25" w16cid:durableId="1466461743">
    <w:abstractNumId w:val="28"/>
  </w:num>
  <w:num w:numId="26" w16cid:durableId="1458793634">
    <w:abstractNumId w:val="2"/>
  </w:num>
  <w:num w:numId="27" w16cid:durableId="1349521906">
    <w:abstractNumId w:val="12"/>
  </w:num>
  <w:num w:numId="28" w16cid:durableId="1010449022">
    <w:abstractNumId w:val="30"/>
  </w:num>
  <w:num w:numId="29" w16cid:durableId="433550893">
    <w:abstractNumId w:val="27"/>
  </w:num>
  <w:num w:numId="30" w16cid:durableId="1161889406">
    <w:abstractNumId w:val="26"/>
  </w:num>
  <w:num w:numId="31" w16cid:durableId="473258957">
    <w:abstractNumId w:val="1"/>
  </w:num>
  <w:num w:numId="32" w16cid:durableId="1875724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6790907">
    <w:abstractNumId w:val="23"/>
  </w:num>
  <w:num w:numId="34" w16cid:durableId="1696343684">
    <w:abstractNumId w:val="23"/>
  </w:num>
  <w:num w:numId="35" w16cid:durableId="34427768">
    <w:abstractNumId w:val="23"/>
  </w:num>
  <w:num w:numId="36" w16cid:durableId="393969423">
    <w:abstractNumId w:val="23"/>
  </w:num>
  <w:num w:numId="37" w16cid:durableId="908421639">
    <w:abstractNumId w:val="23"/>
  </w:num>
  <w:num w:numId="38" w16cid:durableId="974532157">
    <w:abstractNumId w:val="23"/>
  </w:num>
  <w:num w:numId="39" w16cid:durableId="2111507812">
    <w:abstractNumId w:val="23"/>
  </w:num>
  <w:num w:numId="40" w16cid:durableId="1529952172">
    <w:abstractNumId w:val="13"/>
  </w:num>
  <w:num w:numId="41" w16cid:durableId="12833415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44593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8873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625251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41590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83243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2656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706756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199802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069570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917752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19192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72644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11580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6503387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iJ+NdnM58LEV5MKonvplsUInFYWjrM8AKECg4FSz97iScwE0eEwBzxqaKUyqr+RWDM5Zft+bCRqMvK590GphFQ==" w:salt="zkstC1ZWxskZ75xXamiRM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B7"/>
    <w:rsid w:val="0000040A"/>
    <w:rsid w:val="00000A94"/>
    <w:rsid w:val="000012E3"/>
    <w:rsid w:val="00001583"/>
    <w:rsid w:val="00001972"/>
    <w:rsid w:val="00001D9A"/>
    <w:rsid w:val="000043EF"/>
    <w:rsid w:val="00005B55"/>
    <w:rsid w:val="00007A6F"/>
    <w:rsid w:val="00007B3A"/>
    <w:rsid w:val="000107E0"/>
    <w:rsid w:val="00011FDE"/>
    <w:rsid w:val="000123FF"/>
    <w:rsid w:val="00012FFD"/>
    <w:rsid w:val="000131DF"/>
    <w:rsid w:val="00014162"/>
    <w:rsid w:val="00014340"/>
    <w:rsid w:val="00016A0E"/>
    <w:rsid w:val="00016A9C"/>
    <w:rsid w:val="00022184"/>
    <w:rsid w:val="00022762"/>
    <w:rsid w:val="000234B5"/>
    <w:rsid w:val="000238E0"/>
    <w:rsid w:val="000249DB"/>
    <w:rsid w:val="0002595E"/>
    <w:rsid w:val="00027CC6"/>
    <w:rsid w:val="000303C3"/>
    <w:rsid w:val="0003312D"/>
    <w:rsid w:val="000331D3"/>
    <w:rsid w:val="000334C1"/>
    <w:rsid w:val="000346A5"/>
    <w:rsid w:val="000359C3"/>
    <w:rsid w:val="00035A7D"/>
    <w:rsid w:val="00035EB5"/>
    <w:rsid w:val="000360D6"/>
    <w:rsid w:val="000365ED"/>
    <w:rsid w:val="00037D79"/>
    <w:rsid w:val="00041D2E"/>
    <w:rsid w:val="0004249A"/>
    <w:rsid w:val="00042B6B"/>
    <w:rsid w:val="00043282"/>
    <w:rsid w:val="000438D9"/>
    <w:rsid w:val="00044286"/>
    <w:rsid w:val="00047F28"/>
    <w:rsid w:val="000503AA"/>
    <w:rsid w:val="000506A1"/>
    <w:rsid w:val="000515DD"/>
    <w:rsid w:val="00051A06"/>
    <w:rsid w:val="000524D0"/>
    <w:rsid w:val="0005265A"/>
    <w:rsid w:val="000539DD"/>
    <w:rsid w:val="00053BD3"/>
    <w:rsid w:val="00054DBC"/>
    <w:rsid w:val="000556ED"/>
    <w:rsid w:val="00055FE2"/>
    <w:rsid w:val="00055FF8"/>
    <w:rsid w:val="0005616F"/>
    <w:rsid w:val="0005736B"/>
    <w:rsid w:val="0006060E"/>
    <w:rsid w:val="00060C2E"/>
    <w:rsid w:val="00061033"/>
    <w:rsid w:val="000619E9"/>
    <w:rsid w:val="000622D4"/>
    <w:rsid w:val="00062F11"/>
    <w:rsid w:val="0006357D"/>
    <w:rsid w:val="00065DDE"/>
    <w:rsid w:val="0006662D"/>
    <w:rsid w:val="00067F1E"/>
    <w:rsid w:val="00071CC0"/>
    <w:rsid w:val="00073C8C"/>
    <w:rsid w:val="00075002"/>
    <w:rsid w:val="00076A76"/>
    <w:rsid w:val="00077987"/>
    <w:rsid w:val="00077B64"/>
    <w:rsid w:val="00077FE4"/>
    <w:rsid w:val="00080A1C"/>
    <w:rsid w:val="00082317"/>
    <w:rsid w:val="00083D2C"/>
    <w:rsid w:val="000840C0"/>
    <w:rsid w:val="00085FBB"/>
    <w:rsid w:val="00086AA1"/>
    <w:rsid w:val="00086AE9"/>
    <w:rsid w:val="00087A77"/>
    <w:rsid w:val="00090CA6"/>
    <w:rsid w:val="00091391"/>
    <w:rsid w:val="00092B8A"/>
    <w:rsid w:val="00092FB0"/>
    <w:rsid w:val="000934C5"/>
    <w:rsid w:val="00093D25"/>
    <w:rsid w:val="00093DAB"/>
    <w:rsid w:val="00094D73"/>
    <w:rsid w:val="000953D6"/>
    <w:rsid w:val="00096D63"/>
    <w:rsid w:val="000A0B60"/>
    <w:rsid w:val="000A0EB8"/>
    <w:rsid w:val="000A19FC"/>
    <w:rsid w:val="000A296B"/>
    <w:rsid w:val="000A7311"/>
    <w:rsid w:val="000A7FDA"/>
    <w:rsid w:val="000B060F"/>
    <w:rsid w:val="000B1564"/>
    <w:rsid w:val="000B1592"/>
    <w:rsid w:val="000B1FF2"/>
    <w:rsid w:val="000B3CDA"/>
    <w:rsid w:val="000B6A0B"/>
    <w:rsid w:val="000B773E"/>
    <w:rsid w:val="000C0F6C"/>
    <w:rsid w:val="000C11DB"/>
    <w:rsid w:val="000C1492"/>
    <w:rsid w:val="000C2FBD"/>
    <w:rsid w:val="000C386C"/>
    <w:rsid w:val="000C49D4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6FD5"/>
    <w:rsid w:val="000D753B"/>
    <w:rsid w:val="000D78C9"/>
    <w:rsid w:val="000E0787"/>
    <w:rsid w:val="000E194F"/>
    <w:rsid w:val="000E4C9E"/>
    <w:rsid w:val="000E6FD7"/>
    <w:rsid w:val="000E7028"/>
    <w:rsid w:val="000F06E1"/>
    <w:rsid w:val="000F0E3C"/>
    <w:rsid w:val="000F119A"/>
    <w:rsid w:val="000F19D5"/>
    <w:rsid w:val="000F4AEA"/>
    <w:rsid w:val="000F633F"/>
    <w:rsid w:val="000F67E9"/>
    <w:rsid w:val="00101A98"/>
    <w:rsid w:val="00104926"/>
    <w:rsid w:val="0011045F"/>
    <w:rsid w:val="00111DCE"/>
    <w:rsid w:val="00113B1E"/>
    <w:rsid w:val="00117023"/>
    <w:rsid w:val="0011711C"/>
    <w:rsid w:val="0012059C"/>
    <w:rsid w:val="0012175F"/>
    <w:rsid w:val="001219F2"/>
    <w:rsid w:val="00124E4F"/>
    <w:rsid w:val="001260B7"/>
    <w:rsid w:val="001265CB"/>
    <w:rsid w:val="00126D3E"/>
    <w:rsid w:val="001321C6"/>
    <w:rsid w:val="001325C4"/>
    <w:rsid w:val="00133010"/>
    <w:rsid w:val="001338EE"/>
    <w:rsid w:val="00133AAE"/>
    <w:rsid w:val="00135323"/>
    <w:rsid w:val="001356C4"/>
    <w:rsid w:val="00136443"/>
    <w:rsid w:val="00141114"/>
    <w:rsid w:val="00142626"/>
    <w:rsid w:val="00142969"/>
    <w:rsid w:val="001446C2"/>
    <w:rsid w:val="00145269"/>
    <w:rsid w:val="001457E7"/>
    <w:rsid w:val="00145D9D"/>
    <w:rsid w:val="00146388"/>
    <w:rsid w:val="001529E5"/>
    <w:rsid w:val="00153833"/>
    <w:rsid w:val="00153C7E"/>
    <w:rsid w:val="00156B25"/>
    <w:rsid w:val="00156E1A"/>
    <w:rsid w:val="00157894"/>
    <w:rsid w:val="00157B55"/>
    <w:rsid w:val="001616F3"/>
    <w:rsid w:val="001642FA"/>
    <w:rsid w:val="00164322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1487"/>
    <w:rsid w:val="00172617"/>
    <w:rsid w:val="0017290D"/>
    <w:rsid w:val="0017340B"/>
    <w:rsid w:val="00173FB1"/>
    <w:rsid w:val="00176DFD"/>
    <w:rsid w:val="0018114C"/>
    <w:rsid w:val="001852C9"/>
    <w:rsid w:val="00185638"/>
    <w:rsid w:val="001860CB"/>
    <w:rsid w:val="00186E27"/>
    <w:rsid w:val="00190087"/>
    <w:rsid w:val="001913C4"/>
    <w:rsid w:val="0019348F"/>
    <w:rsid w:val="00193565"/>
    <w:rsid w:val="00193A07"/>
    <w:rsid w:val="00194C95"/>
    <w:rsid w:val="0019560B"/>
    <w:rsid w:val="00195C34"/>
    <w:rsid w:val="00196EF5"/>
    <w:rsid w:val="001977D1"/>
    <w:rsid w:val="00197A70"/>
    <w:rsid w:val="001A1A53"/>
    <w:rsid w:val="001A234A"/>
    <w:rsid w:val="001A4CF3"/>
    <w:rsid w:val="001B06E8"/>
    <w:rsid w:val="001B71D0"/>
    <w:rsid w:val="001B71EE"/>
    <w:rsid w:val="001B79CE"/>
    <w:rsid w:val="001C04A8"/>
    <w:rsid w:val="001C2C03"/>
    <w:rsid w:val="001C347A"/>
    <w:rsid w:val="001C42F7"/>
    <w:rsid w:val="001C4592"/>
    <w:rsid w:val="001C49E5"/>
    <w:rsid w:val="001C680C"/>
    <w:rsid w:val="001C7FEA"/>
    <w:rsid w:val="001D00BC"/>
    <w:rsid w:val="001D0499"/>
    <w:rsid w:val="001D0BBE"/>
    <w:rsid w:val="001D0ED4"/>
    <w:rsid w:val="001D1CBE"/>
    <w:rsid w:val="001D1D76"/>
    <w:rsid w:val="001D212F"/>
    <w:rsid w:val="001D29D7"/>
    <w:rsid w:val="001D2DE7"/>
    <w:rsid w:val="001D411C"/>
    <w:rsid w:val="001E1B6A"/>
    <w:rsid w:val="001E2484"/>
    <w:rsid w:val="001E288B"/>
    <w:rsid w:val="001E3CC4"/>
    <w:rsid w:val="001E4882"/>
    <w:rsid w:val="001E73AB"/>
    <w:rsid w:val="001E7AB4"/>
    <w:rsid w:val="001F092D"/>
    <w:rsid w:val="001F143A"/>
    <w:rsid w:val="001F1605"/>
    <w:rsid w:val="001F2508"/>
    <w:rsid w:val="001F4816"/>
    <w:rsid w:val="001F4EE9"/>
    <w:rsid w:val="001F5EB2"/>
    <w:rsid w:val="001F69B4"/>
    <w:rsid w:val="001F74BB"/>
    <w:rsid w:val="001F77C7"/>
    <w:rsid w:val="00200183"/>
    <w:rsid w:val="00200333"/>
    <w:rsid w:val="0020107D"/>
    <w:rsid w:val="00202AA4"/>
    <w:rsid w:val="002031F7"/>
    <w:rsid w:val="002035BC"/>
    <w:rsid w:val="002040E6"/>
    <w:rsid w:val="0020527B"/>
    <w:rsid w:val="00205F2C"/>
    <w:rsid w:val="00207901"/>
    <w:rsid w:val="00210B15"/>
    <w:rsid w:val="002126A3"/>
    <w:rsid w:val="002138B7"/>
    <w:rsid w:val="002142EA"/>
    <w:rsid w:val="002145A8"/>
    <w:rsid w:val="00214C7E"/>
    <w:rsid w:val="00215668"/>
    <w:rsid w:val="00216FD0"/>
    <w:rsid w:val="00217F70"/>
    <w:rsid w:val="002202B1"/>
    <w:rsid w:val="002204BB"/>
    <w:rsid w:val="0022167B"/>
    <w:rsid w:val="00221B79"/>
    <w:rsid w:val="00221C6B"/>
    <w:rsid w:val="002253A1"/>
    <w:rsid w:val="00225CF8"/>
    <w:rsid w:val="00225DD1"/>
    <w:rsid w:val="0022794E"/>
    <w:rsid w:val="00233D64"/>
    <w:rsid w:val="0023482A"/>
    <w:rsid w:val="00235010"/>
    <w:rsid w:val="002359CB"/>
    <w:rsid w:val="00243540"/>
    <w:rsid w:val="0024497B"/>
    <w:rsid w:val="0024515B"/>
    <w:rsid w:val="00246021"/>
    <w:rsid w:val="0024666E"/>
    <w:rsid w:val="002473BC"/>
    <w:rsid w:val="00247F52"/>
    <w:rsid w:val="00250B25"/>
    <w:rsid w:val="00250BBE"/>
    <w:rsid w:val="002515C2"/>
    <w:rsid w:val="0025194F"/>
    <w:rsid w:val="00253423"/>
    <w:rsid w:val="0025577E"/>
    <w:rsid w:val="0025786B"/>
    <w:rsid w:val="00257DF5"/>
    <w:rsid w:val="00260406"/>
    <w:rsid w:val="002607F5"/>
    <w:rsid w:val="0026148A"/>
    <w:rsid w:val="00262696"/>
    <w:rsid w:val="00262FD2"/>
    <w:rsid w:val="00263D25"/>
    <w:rsid w:val="002643C3"/>
    <w:rsid w:val="00264A0C"/>
    <w:rsid w:val="00266EEB"/>
    <w:rsid w:val="00267BD3"/>
    <w:rsid w:val="00267EF4"/>
    <w:rsid w:val="00270CB8"/>
    <w:rsid w:val="00270E5A"/>
    <w:rsid w:val="00272B08"/>
    <w:rsid w:val="002730B6"/>
    <w:rsid w:val="00273AD3"/>
    <w:rsid w:val="00274CDD"/>
    <w:rsid w:val="002771AC"/>
    <w:rsid w:val="00281BB8"/>
    <w:rsid w:val="00281E9E"/>
    <w:rsid w:val="00282405"/>
    <w:rsid w:val="00284BFA"/>
    <w:rsid w:val="00285170"/>
    <w:rsid w:val="00285361"/>
    <w:rsid w:val="00292D60"/>
    <w:rsid w:val="00293B30"/>
    <w:rsid w:val="00293E88"/>
    <w:rsid w:val="00294D34"/>
    <w:rsid w:val="00294E3B"/>
    <w:rsid w:val="002953B7"/>
    <w:rsid w:val="00296193"/>
    <w:rsid w:val="00296A6A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5AC3"/>
    <w:rsid w:val="002A73E7"/>
    <w:rsid w:val="002A757F"/>
    <w:rsid w:val="002A7F44"/>
    <w:rsid w:val="002B0C40"/>
    <w:rsid w:val="002B1966"/>
    <w:rsid w:val="002B4508"/>
    <w:rsid w:val="002B49E4"/>
    <w:rsid w:val="002B4ECC"/>
    <w:rsid w:val="002B5779"/>
    <w:rsid w:val="002B7332"/>
    <w:rsid w:val="002B7F51"/>
    <w:rsid w:val="002C09E7"/>
    <w:rsid w:val="002C117F"/>
    <w:rsid w:val="002C1C19"/>
    <w:rsid w:val="002C1E06"/>
    <w:rsid w:val="002C1E1C"/>
    <w:rsid w:val="002C2FD7"/>
    <w:rsid w:val="002C3F07"/>
    <w:rsid w:val="002C4236"/>
    <w:rsid w:val="002C5278"/>
    <w:rsid w:val="002C7C90"/>
    <w:rsid w:val="002C7EBB"/>
    <w:rsid w:val="002D06C1"/>
    <w:rsid w:val="002D07AE"/>
    <w:rsid w:val="002D42B5"/>
    <w:rsid w:val="002D4F1A"/>
    <w:rsid w:val="002D6EC6"/>
    <w:rsid w:val="002D7779"/>
    <w:rsid w:val="002D79AC"/>
    <w:rsid w:val="002E039D"/>
    <w:rsid w:val="002E0FAE"/>
    <w:rsid w:val="002E15A7"/>
    <w:rsid w:val="002E2025"/>
    <w:rsid w:val="002E28FE"/>
    <w:rsid w:val="002E466F"/>
    <w:rsid w:val="002E4D5A"/>
    <w:rsid w:val="002E4D7F"/>
    <w:rsid w:val="002E5EF8"/>
    <w:rsid w:val="002E6326"/>
    <w:rsid w:val="002E6C33"/>
    <w:rsid w:val="002E78A5"/>
    <w:rsid w:val="002F212F"/>
    <w:rsid w:val="002F2F82"/>
    <w:rsid w:val="002F30E0"/>
    <w:rsid w:val="002F35E4"/>
    <w:rsid w:val="002F3730"/>
    <w:rsid w:val="002F38E1"/>
    <w:rsid w:val="002F7AF6"/>
    <w:rsid w:val="00300E63"/>
    <w:rsid w:val="00302F5F"/>
    <w:rsid w:val="0030441D"/>
    <w:rsid w:val="003044ED"/>
    <w:rsid w:val="00306063"/>
    <w:rsid w:val="00306500"/>
    <w:rsid w:val="00307FA5"/>
    <w:rsid w:val="00313B85"/>
    <w:rsid w:val="00317988"/>
    <w:rsid w:val="003221B4"/>
    <w:rsid w:val="0032258D"/>
    <w:rsid w:val="00322E62"/>
    <w:rsid w:val="003244EE"/>
    <w:rsid w:val="00324D13"/>
    <w:rsid w:val="00324D2A"/>
    <w:rsid w:val="00324EDD"/>
    <w:rsid w:val="003256AD"/>
    <w:rsid w:val="0033238B"/>
    <w:rsid w:val="00332B65"/>
    <w:rsid w:val="003331E4"/>
    <w:rsid w:val="00335ECB"/>
    <w:rsid w:val="00336C64"/>
    <w:rsid w:val="00337162"/>
    <w:rsid w:val="0034194F"/>
    <w:rsid w:val="00342D17"/>
    <w:rsid w:val="00344605"/>
    <w:rsid w:val="003474AA"/>
    <w:rsid w:val="003477AC"/>
    <w:rsid w:val="00350D1D"/>
    <w:rsid w:val="00352223"/>
    <w:rsid w:val="00352C83"/>
    <w:rsid w:val="003545EA"/>
    <w:rsid w:val="00355100"/>
    <w:rsid w:val="0035588E"/>
    <w:rsid w:val="00356AB1"/>
    <w:rsid w:val="003615D2"/>
    <w:rsid w:val="003628A5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17C7"/>
    <w:rsid w:val="003720B3"/>
    <w:rsid w:val="00376713"/>
    <w:rsid w:val="00381815"/>
    <w:rsid w:val="003819AF"/>
    <w:rsid w:val="003820E9"/>
    <w:rsid w:val="00382DE7"/>
    <w:rsid w:val="00383EFE"/>
    <w:rsid w:val="0038400A"/>
    <w:rsid w:val="00384FFC"/>
    <w:rsid w:val="00386108"/>
    <w:rsid w:val="003872FC"/>
    <w:rsid w:val="00387ADC"/>
    <w:rsid w:val="00390020"/>
    <w:rsid w:val="003903D6"/>
    <w:rsid w:val="00390EE6"/>
    <w:rsid w:val="0039118F"/>
    <w:rsid w:val="0039225D"/>
    <w:rsid w:val="00392AD7"/>
    <w:rsid w:val="003938D9"/>
    <w:rsid w:val="00394376"/>
    <w:rsid w:val="003943FF"/>
    <w:rsid w:val="00395700"/>
    <w:rsid w:val="00395793"/>
    <w:rsid w:val="003974EB"/>
    <w:rsid w:val="00397CC5"/>
    <w:rsid w:val="003A095A"/>
    <w:rsid w:val="003A1582"/>
    <w:rsid w:val="003A4077"/>
    <w:rsid w:val="003A46B7"/>
    <w:rsid w:val="003A53B9"/>
    <w:rsid w:val="003A67B9"/>
    <w:rsid w:val="003B09AD"/>
    <w:rsid w:val="003B1967"/>
    <w:rsid w:val="003B1F18"/>
    <w:rsid w:val="003B255C"/>
    <w:rsid w:val="003B274F"/>
    <w:rsid w:val="003B5BF0"/>
    <w:rsid w:val="003B60BF"/>
    <w:rsid w:val="003B6109"/>
    <w:rsid w:val="003B6BE3"/>
    <w:rsid w:val="003C010C"/>
    <w:rsid w:val="003C0A6C"/>
    <w:rsid w:val="003C14F8"/>
    <w:rsid w:val="003C3479"/>
    <w:rsid w:val="003C5A43"/>
    <w:rsid w:val="003C6305"/>
    <w:rsid w:val="003D0519"/>
    <w:rsid w:val="003D0FF6"/>
    <w:rsid w:val="003D10D8"/>
    <w:rsid w:val="003D1D81"/>
    <w:rsid w:val="003D262C"/>
    <w:rsid w:val="003D3CAE"/>
    <w:rsid w:val="003D3CC4"/>
    <w:rsid w:val="003D6D61"/>
    <w:rsid w:val="003D79C6"/>
    <w:rsid w:val="003E03A4"/>
    <w:rsid w:val="003E091D"/>
    <w:rsid w:val="003E0A7B"/>
    <w:rsid w:val="003E1C53"/>
    <w:rsid w:val="003E1C97"/>
    <w:rsid w:val="003E2A69"/>
    <w:rsid w:val="003E2D49"/>
    <w:rsid w:val="003E2D8C"/>
    <w:rsid w:val="003E2FD4"/>
    <w:rsid w:val="003E49F6"/>
    <w:rsid w:val="003E660F"/>
    <w:rsid w:val="003E6741"/>
    <w:rsid w:val="003E6A65"/>
    <w:rsid w:val="003F051E"/>
    <w:rsid w:val="003F0841"/>
    <w:rsid w:val="003F23D2"/>
    <w:rsid w:val="003F23D3"/>
    <w:rsid w:val="003F3F08"/>
    <w:rsid w:val="003F49F1"/>
    <w:rsid w:val="003F6272"/>
    <w:rsid w:val="00400E72"/>
    <w:rsid w:val="00401400"/>
    <w:rsid w:val="00401725"/>
    <w:rsid w:val="00401C33"/>
    <w:rsid w:val="00403AA3"/>
    <w:rsid w:val="00404869"/>
    <w:rsid w:val="00405884"/>
    <w:rsid w:val="00405EAC"/>
    <w:rsid w:val="0040634C"/>
    <w:rsid w:val="00407D39"/>
    <w:rsid w:val="00407F74"/>
    <w:rsid w:val="004114F1"/>
    <w:rsid w:val="004136C8"/>
    <w:rsid w:val="0041410B"/>
    <w:rsid w:val="0041477A"/>
    <w:rsid w:val="00414955"/>
    <w:rsid w:val="00415A41"/>
    <w:rsid w:val="00415FF3"/>
    <w:rsid w:val="004167A3"/>
    <w:rsid w:val="0042210F"/>
    <w:rsid w:val="00430503"/>
    <w:rsid w:val="004324A1"/>
    <w:rsid w:val="00432DAA"/>
    <w:rsid w:val="004330CD"/>
    <w:rsid w:val="00434305"/>
    <w:rsid w:val="0043432E"/>
    <w:rsid w:val="00435DF7"/>
    <w:rsid w:val="00436A34"/>
    <w:rsid w:val="00437280"/>
    <w:rsid w:val="004373B9"/>
    <w:rsid w:val="00437E72"/>
    <w:rsid w:val="0044083F"/>
    <w:rsid w:val="00441AE7"/>
    <w:rsid w:val="00445574"/>
    <w:rsid w:val="004467FB"/>
    <w:rsid w:val="00450119"/>
    <w:rsid w:val="00450DF8"/>
    <w:rsid w:val="004516FC"/>
    <w:rsid w:val="00452D6B"/>
    <w:rsid w:val="00454484"/>
    <w:rsid w:val="0045517B"/>
    <w:rsid w:val="00462536"/>
    <w:rsid w:val="00463B77"/>
    <w:rsid w:val="00463C7B"/>
    <w:rsid w:val="004644A6"/>
    <w:rsid w:val="004659BD"/>
    <w:rsid w:val="00466755"/>
    <w:rsid w:val="00470775"/>
    <w:rsid w:val="004727C7"/>
    <w:rsid w:val="00474166"/>
    <w:rsid w:val="004746B1"/>
    <w:rsid w:val="0047583F"/>
    <w:rsid w:val="00475DE8"/>
    <w:rsid w:val="0048039F"/>
    <w:rsid w:val="00481C44"/>
    <w:rsid w:val="00483DD7"/>
    <w:rsid w:val="00484936"/>
    <w:rsid w:val="00485C89"/>
    <w:rsid w:val="00485CFC"/>
    <w:rsid w:val="00486280"/>
    <w:rsid w:val="00486545"/>
    <w:rsid w:val="00486BE3"/>
    <w:rsid w:val="00486FF2"/>
    <w:rsid w:val="004905E4"/>
    <w:rsid w:val="00490A89"/>
    <w:rsid w:val="00490AB4"/>
    <w:rsid w:val="00491989"/>
    <w:rsid w:val="00492F02"/>
    <w:rsid w:val="004939AE"/>
    <w:rsid w:val="00494015"/>
    <w:rsid w:val="00495938"/>
    <w:rsid w:val="004A0635"/>
    <w:rsid w:val="004A0792"/>
    <w:rsid w:val="004A12DF"/>
    <w:rsid w:val="004A17E6"/>
    <w:rsid w:val="004A1BA8"/>
    <w:rsid w:val="004A46EC"/>
    <w:rsid w:val="004A4B57"/>
    <w:rsid w:val="004A63FA"/>
    <w:rsid w:val="004B0272"/>
    <w:rsid w:val="004B067B"/>
    <w:rsid w:val="004B2401"/>
    <w:rsid w:val="004B2701"/>
    <w:rsid w:val="004B2E1B"/>
    <w:rsid w:val="004B3AA8"/>
    <w:rsid w:val="004B3E93"/>
    <w:rsid w:val="004B5D1E"/>
    <w:rsid w:val="004C1FBC"/>
    <w:rsid w:val="004C3F1D"/>
    <w:rsid w:val="004C458D"/>
    <w:rsid w:val="004C7556"/>
    <w:rsid w:val="004C7E8B"/>
    <w:rsid w:val="004C7E9D"/>
    <w:rsid w:val="004C7F67"/>
    <w:rsid w:val="004D05E3"/>
    <w:rsid w:val="004D076D"/>
    <w:rsid w:val="004D0EF1"/>
    <w:rsid w:val="004D2253"/>
    <w:rsid w:val="004D4406"/>
    <w:rsid w:val="004D5F11"/>
    <w:rsid w:val="004D71AF"/>
    <w:rsid w:val="004D7C04"/>
    <w:rsid w:val="004D7C42"/>
    <w:rsid w:val="004E0465"/>
    <w:rsid w:val="004E127B"/>
    <w:rsid w:val="004E1C0A"/>
    <w:rsid w:val="004E2B06"/>
    <w:rsid w:val="004E30C5"/>
    <w:rsid w:val="004E359C"/>
    <w:rsid w:val="004E3B1A"/>
    <w:rsid w:val="004E4AA5"/>
    <w:rsid w:val="004E4AEE"/>
    <w:rsid w:val="004E59E3"/>
    <w:rsid w:val="004E66CB"/>
    <w:rsid w:val="004E67C0"/>
    <w:rsid w:val="004E7670"/>
    <w:rsid w:val="004F391A"/>
    <w:rsid w:val="004F3CFB"/>
    <w:rsid w:val="004F6456"/>
    <w:rsid w:val="004F696E"/>
    <w:rsid w:val="004F6C71"/>
    <w:rsid w:val="004F7D8E"/>
    <w:rsid w:val="00501139"/>
    <w:rsid w:val="0050363E"/>
    <w:rsid w:val="005039BC"/>
    <w:rsid w:val="005043BB"/>
    <w:rsid w:val="00504A3D"/>
    <w:rsid w:val="00505767"/>
    <w:rsid w:val="005073F0"/>
    <w:rsid w:val="00510A7B"/>
    <w:rsid w:val="00511D6B"/>
    <w:rsid w:val="00511FF0"/>
    <w:rsid w:val="00512F6E"/>
    <w:rsid w:val="00513038"/>
    <w:rsid w:val="00514174"/>
    <w:rsid w:val="00516088"/>
    <w:rsid w:val="005160EF"/>
    <w:rsid w:val="00516B0B"/>
    <w:rsid w:val="00521531"/>
    <w:rsid w:val="005220EC"/>
    <w:rsid w:val="00522F9A"/>
    <w:rsid w:val="00523889"/>
    <w:rsid w:val="00523F95"/>
    <w:rsid w:val="00524D65"/>
    <w:rsid w:val="00525B16"/>
    <w:rsid w:val="00533D04"/>
    <w:rsid w:val="00534804"/>
    <w:rsid w:val="00534BDF"/>
    <w:rsid w:val="00535015"/>
    <w:rsid w:val="005354EA"/>
    <w:rsid w:val="0053585F"/>
    <w:rsid w:val="00535EC4"/>
    <w:rsid w:val="00535ED9"/>
    <w:rsid w:val="0053692B"/>
    <w:rsid w:val="0054065F"/>
    <w:rsid w:val="0054120B"/>
    <w:rsid w:val="0054156B"/>
    <w:rsid w:val="00541853"/>
    <w:rsid w:val="00543BDA"/>
    <w:rsid w:val="005441CC"/>
    <w:rsid w:val="00544CB8"/>
    <w:rsid w:val="00546A10"/>
    <w:rsid w:val="00547479"/>
    <w:rsid w:val="005479DA"/>
    <w:rsid w:val="00547BCC"/>
    <w:rsid w:val="0055013B"/>
    <w:rsid w:val="00551F6F"/>
    <w:rsid w:val="0055290A"/>
    <w:rsid w:val="00555044"/>
    <w:rsid w:val="00555CC3"/>
    <w:rsid w:val="00561475"/>
    <w:rsid w:val="0056487B"/>
    <w:rsid w:val="00564EFF"/>
    <w:rsid w:val="00564F04"/>
    <w:rsid w:val="00564FB9"/>
    <w:rsid w:val="00565E51"/>
    <w:rsid w:val="00571CE4"/>
    <w:rsid w:val="00573D5F"/>
    <w:rsid w:val="00573D9E"/>
    <w:rsid w:val="005801E3"/>
    <w:rsid w:val="00580E91"/>
    <w:rsid w:val="0058176F"/>
    <w:rsid w:val="00581802"/>
    <w:rsid w:val="005822A7"/>
    <w:rsid w:val="005836A8"/>
    <w:rsid w:val="00584065"/>
    <w:rsid w:val="00584093"/>
    <w:rsid w:val="0058409C"/>
    <w:rsid w:val="00584262"/>
    <w:rsid w:val="0058572B"/>
    <w:rsid w:val="00586630"/>
    <w:rsid w:val="00587ADD"/>
    <w:rsid w:val="00591E27"/>
    <w:rsid w:val="00592973"/>
    <w:rsid w:val="00596160"/>
    <w:rsid w:val="005966E2"/>
    <w:rsid w:val="005968D5"/>
    <w:rsid w:val="00597007"/>
    <w:rsid w:val="005A0966"/>
    <w:rsid w:val="005A11B7"/>
    <w:rsid w:val="005A260B"/>
    <w:rsid w:val="005A31F7"/>
    <w:rsid w:val="005A4A1B"/>
    <w:rsid w:val="005A5E4E"/>
    <w:rsid w:val="005A7830"/>
    <w:rsid w:val="005A7FCE"/>
    <w:rsid w:val="005B0F3F"/>
    <w:rsid w:val="005B470E"/>
    <w:rsid w:val="005B4903"/>
    <w:rsid w:val="005B51CE"/>
    <w:rsid w:val="005B5885"/>
    <w:rsid w:val="005B5CD7"/>
    <w:rsid w:val="005B6CF6"/>
    <w:rsid w:val="005B7422"/>
    <w:rsid w:val="005C05D1"/>
    <w:rsid w:val="005C29B8"/>
    <w:rsid w:val="005C5F21"/>
    <w:rsid w:val="005C7156"/>
    <w:rsid w:val="005D0C75"/>
    <w:rsid w:val="005D4171"/>
    <w:rsid w:val="005D4D76"/>
    <w:rsid w:val="005D6A95"/>
    <w:rsid w:val="005D6B2C"/>
    <w:rsid w:val="005D6D9C"/>
    <w:rsid w:val="005E2335"/>
    <w:rsid w:val="005E34CA"/>
    <w:rsid w:val="005E3C18"/>
    <w:rsid w:val="005E42EA"/>
    <w:rsid w:val="005E4C9C"/>
    <w:rsid w:val="005E6812"/>
    <w:rsid w:val="005E747C"/>
    <w:rsid w:val="005E7881"/>
    <w:rsid w:val="005E78E0"/>
    <w:rsid w:val="005F0811"/>
    <w:rsid w:val="005F0D9C"/>
    <w:rsid w:val="005F1096"/>
    <w:rsid w:val="005F2595"/>
    <w:rsid w:val="005F284E"/>
    <w:rsid w:val="005F2AB7"/>
    <w:rsid w:val="005F4712"/>
    <w:rsid w:val="005F4A7C"/>
    <w:rsid w:val="005F7CBF"/>
    <w:rsid w:val="006015CE"/>
    <w:rsid w:val="006041E6"/>
    <w:rsid w:val="00604784"/>
    <w:rsid w:val="00606419"/>
    <w:rsid w:val="00607D29"/>
    <w:rsid w:val="00611645"/>
    <w:rsid w:val="00612952"/>
    <w:rsid w:val="00614B65"/>
    <w:rsid w:val="00614CC1"/>
    <w:rsid w:val="0061541C"/>
    <w:rsid w:val="00615A9D"/>
    <w:rsid w:val="00617387"/>
    <w:rsid w:val="006205D6"/>
    <w:rsid w:val="006252AD"/>
    <w:rsid w:val="006252D8"/>
    <w:rsid w:val="006259BC"/>
    <w:rsid w:val="0062636B"/>
    <w:rsid w:val="00627489"/>
    <w:rsid w:val="00630BB4"/>
    <w:rsid w:val="00631F6B"/>
    <w:rsid w:val="00632182"/>
    <w:rsid w:val="00632AE0"/>
    <w:rsid w:val="00633C17"/>
    <w:rsid w:val="00634D9E"/>
    <w:rsid w:val="00635229"/>
    <w:rsid w:val="00636E3E"/>
    <w:rsid w:val="006379F7"/>
    <w:rsid w:val="00637E4D"/>
    <w:rsid w:val="00640620"/>
    <w:rsid w:val="00641A1F"/>
    <w:rsid w:val="00644A71"/>
    <w:rsid w:val="00645556"/>
    <w:rsid w:val="00645904"/>
    <w:rsid w:val="00645D22"/>
    <w:rsid w:val="006514E4"/>
    <w:rsid w:val="00651ACB"/>
    <w:rsid w:val="00651C47"/>
    <w:rsid w:val="00652AB2"/>
    <w:rsid w:val="00653FED"/>
    <w:rsid w:val="00654EC0"/>
    <w:rsid w:val="0065525B"/>
    <w:rsid w:val="00655D4F"/>
    <w:rsid w:val="00656D29"/>
    <w:rsid w:val="0066323B"/>
    <w:rsid w:val="006635E9"/>
    <w:rsid w:val="00663E16"/>
    <w:rsid w:val="006640E5"/>
    <w:rsid w:val="006646F1"/>
    <w:rsid w:val="00664929"/>
    <w:rsid w:val="00664F62"/>
    <w:rsid w:val="006655E1"/>
    <w:rsid w:val="00667CE3"/>
    <w:rsid w:val="00672060"/>
    <w:rsid w:val="00672BFD"/>
    <w:rsid w:val="00675A12"/>
    <w:rsid w:val="006770F4"/>
    <w:rsid w:val="00677A84"/>
    <w:rsid w:val="0068026D"/>
    <w:rsid w:val="00680A27"/>
    <w:rsid w:val="006816A4"/>
    <w:rsid w:val="006819B8"/>
    <w:rsid w:val="006840A6"/>
    <w:rsid w:val="00684F95"/>
    <w:rsid w:val="006850CD"/>
    <w:rsid w:val="00685AAB"/>
    <w:rsid w:val="00692DB7"/>
    <w:rsid w:val="00694BFD"/>
    <w:rsid w:val="00695D22"/>
    <w:rsid w:val="006A07AA"/>
    <w:rsid w:val="006A25E5"/>
    <w:rsid w:val="006A2B46"/>
    <w:rsid w:val="006A336D"/>
    <w:rsid w:val="006A37B9"/>
    <w:rsid w:val="006A4A38"/>
    <w:rsid w:val="006B0021"/>
    <w:rsid w:val="006B00C5"/>
    <w:rsid w:val="006B2672"/>
    <w:rsid w:val="006B445F"/>
    <w:rsid w:val="006B54BF"/>
    <w:rsid w:val="006B5F44"/>
    <w:rsid w:val="006B5F90"/>
    <w:rsid w:val="006B6004"/>
    <w:rsid w:val="006B62E4"/>
    <w:rsid w:val="006C05D6"/>
    <w:rsid w:val="006C1BBA"/>
    <w:rsid w:val="006C1D75"/>
    <w:rsid w:val="006C2079"/>
    <w:rsid w:val="006C5A62"/>
    <w:rsid w:val="006C5D68"/>
    <w:rsid w:val="006C6976"/>
    <w:rsid w:val="006C6A00"/>
    <w:rsid w:val="006C6A67"/>
    <w:rsid w:val="006C6DD0"/>
    <w:rsid w:val="006D04EA"/>
    <w:rsid w:val="006D0AB7"/>
    <w:rsid w:val="006D16C4"/>
    <w:rsid w:val="006D3E96"/>
    <w:rsid w:val="006D4114"/>
    <w:rsid w:val="006D4515"/>
    <w:rsid w:val="006D4580"/>
    <w:rsid w:val="006D4BB1"/>
    <w:rsid w:val="006D4CD2"/>
    <w:rsid w:val="006D5F9B"/>
    <w:rsid w:val="006D644E"/>
    <w:rsid w:val="006D6593"/>
    <w:rsid w:val="006E2160"/>
    <w:rsid w:val="006E23EA"/>
    <w:rsid w:val="006E5D51"/>
    <w:rsid w:val="006F03A8"/>
    <w:rsid w:val="006F2ACA"/>
    <w:rsid w:val="006F2ADC"/>
    <w:rsid w:val="006F2BFE"/>
    <w:rsid w:val="006F31E9"/>
    <w:rsid w:val="006F6284"/>
    <w:rsid w:val="007002C5"/>
    <w:rsid w:val="00704387"/>
    <w:rsid w:val="0070552B"/>
    <w:rsid w:val="00707669"/>
    <w:rsid w:val="00711312"/>
    <w:rsid w:val="00711778"/>
    <w:rsid w:val="00711CBA"/>
    <w:rsid w:val="00711FB5"/>
    <w:rsid w:val="00712A01"/>
    <w:rsid w:val="00714F58"/>
    <w:rsid w:val="00717835"/>
    <w:rsid w:val="00722FBF"/>
    <w:rsid w:val="00722FC2"/>
    <w:rsid w:val="00724879"/>
    <w:rsid w:val="00724B06"/>
    <w:rsid w:val="00724E1B"/>
    <w:rsid w:val="00725949"/>
    <w:rsid w:val="00727FA2"/>
    <w:rsid w:val="00730631"/>
    <w:rsid w:val="007307F1"/>
    <w:rsid w:val="007322D9"/>
    <w:rsid w:val="00732BC0"/>
    <w:rsid w:val="0073720F"/>
    <w:rsid w:val="00737796"/>
    <w:rsid w:val="007406AA"/>
    <w:rsid w:val="00740CF1"/>
    <w:rsid w:val="0074165C"/>
    <w:rsid w:val="0074227A"/>
    <w:rsid w:val="00742C35"/>
    <w:rsid w:val="007432CA"/>
    <w:rsid w:val="007439EB"/>
    <w:rsid w:val="00743CB4"/>
    <w:rsid w:val="00743DDB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5F33"/>
    <w:rsid w:val="00756011"/>
    <w:rsid w:val="007567A2"/>
    <w:rsid w:val="00756B26"/>
    <w:rsid w:val="00756EDF"/>
    <w:rsid w:val="007600E3"/>
    <w:rsid w:val="00763D6F"/>
    <w:rsid w:val="00765C43"/>
    <w:rsid w:val="00765EFB"/>
    <w:rsid w:val="007671CA"/>
    <w:rsid w:val="00767A46"/>
    <w:rsid w:val="00767C61"/>
    <w:rsid w:val="0077008A"/>
    <w:rsid w:val="00771B67"/>
    <w:rsid w:val="00773C1F"/>
    <w:rsid w:val="007748E2"/>
    <w:rsid w:val="00774DA4"/>
    <w:rsid w:val="00775062"/>
    <w:rsid w:val="00776599"/>
    <w:rsid w:val="00777C25"/>
    <w:rsid w:val="0078114B"/>
    <w:rsid w:val="00781DD2"/>
    <w:rsid w:val="00783ECF"/>
    <w:rsid w:val="00783F7E"/>
    <w:rsid w:val="0078413A"/>
    <w:rsid w:val="0079105F"/>
    <w:rsid w:val="007959E8"/>
    <w:rsid w:val="00795E9C"/>
    <w:rsid w:val="00797825"/>
    <w:rsid w:val="00797C3E"/>
    <w:rsid w:val="007A0521"/>
    <w:rsid w:val="007A0BA0"/>
    <w:rsid w:val="007A2E12"/>
    <w:rsid w:val="007A3288"/>
    <w:rsid w:val="007A3475"/>
    <w:rsid w:val="007A41C8"/>
    <w:rsid w:val="007A54CE"/>
    <w:rsid w:val="007A6FD9"/>
    <w:rsid w:val="007A7FFA"/>
    <w:rsid w:val="007B04EB"/>
    <w:rsid w:val="007B0AC8"/>
    <w:rsid w:val="007B0D4F"/>
    <w:rsid w:val="007B1098"/>
    <w:rsid w:val="007B5A3D"/>
    <w:rsid w:val="007B5B95"/>
    <w:rsid w:val="007B5DBD"/>
    <w:rsid w:val="007B682F"/>
    <w:rsid w:val="007B68EA"/>
    <w:rsid w:val="007B7453"/>
    <w:rsid w:val="007C03BC"/>
    <w:rsid w:val="007C1E8B"/>
    <w:rsid w:val="007C2D89"/>
    <w:rsid w:val="007C4593"/>
    <w:rsid w:val="007C4F60"/>
    <w:rsid w:val="007C5309"/>
    <w:rsid w:val="007C58E5"/>
    <w:rsid w:val="007C6069"/>
    <w:rsid w:val="007C6589"/>
    <w:rsid w:val="007C7619"/>
    <w:rsid w:val="007D06C4"/>
    <w:rsid w:val="007D1352"/>
    <w:rsid w:val="007D2508"/>
    <w:rsid w:val="007D2BC6"/>
    <w:rsid w:val="007D346A"/>
    <w:rsid w:val="007D34E3"/>
    <w:rsid w:val="007D6518"/>
    <w:rsid w:val="007D76BD"/>
    <w:rsid w:val="007E0BF1"/>
    <w:rsid w:val="007E0E7B"/>
    <w:rsid w:val="007E10DA"/>
    <w:rsid w:val="007E29B7"/>
    <w:rsid w:val="007F0ED8"/>
    <w:rsid w:val="007F0F63"/>
    <w:rsid w:val="007F2504"/>
    <w:rsid w:val="007F5502"/>
    <w:rsid w:val="007F75CE"/>
    <w:rsid w:val="008001B2"/>
    <w:rsid w:val="008013A4"/>
    <w:rsid w:val="008027CE"/>
    <w:rsid w:val="00802F42"/>
    <w:rsid w:val="00804383"/>
    <w:rsid w:val="00804556"/>
    <w:rsid w:val="00804BB7"/>
    <w:rsid w:val="00804D41"/>
    <w:rsid w:val="008055F1"/>
    <w:rsid w:val="00805FC3"/>
    <w:rsid w:val="00810257"/>
    <w:rsid w:val="008104F5"/>
    <w:rsid w:val="00811072"/>
    <w:rsid w:val="00811204"/>
    <w:rsid w:val="00811369"/>
    <w:rsid w:val="008122F4"/>
    <w:rsid w:val="00814096"/>
    <w:rsid w:val="008147FC"/>
    <w:rsid w:val="00815419"/>
    <w:rsid w:val="008163C8"/>
    <w:rsid w:val="00816497"/>
    <w:rsid w:val="008164A1"/>
    <w:rsid w:val="00817325"/>
    <w:rsid w:val="008209E6"/>
    <w:rsid w:val="00821604"/>
    <w:rsid w:val="00821C90"/>
    <w:rsid w:val="00823303"/>
    <w:rsid w:val="008233B2"/>
    <w:rsid w:val="00823A9F"/>
    <w:rsid w:val="00823C85"/>
    <w:rsid w:val="00825138"/>
    <w:rsid w:val="008269DD"/>
    <w:rsid w:val="008275C0"/>
    <w:rsid w:val="00830621"/>
    <w:rsid w:val="008308B5"/>
    <w:rsid w:val="0083348C"/>
    <w:rsid w:val="00833862"/>
    <w:rsid w:val="00835A4C"/>
    <w:rsid w:val="008373D3"/>
    <w:rsid w:val="00840617"/>
    <w:rsid w:val="00840F84"/>
    <w:rsid w:val="00841A0F"/>
    <w:rsid w:val="00842A47"/>
    <w:rsid w:val="00843C13"/>
    <w:rsid w:val="008454F8"/>
    <w:rsid w:val="00846672"/>
    <w:rsid w:val="00847C10"/>
    <w:rsid w:val="008510C7"/>
    <w:rsid w:val="0085173A"/>
    <w:rsid w:val="00856316"/>
    <w:rsid w:val="00857887"/>
    <w:rsid w:val="00860207"/>
    <w:rsid w:val="008603CE"/>
    <w:rsid w:val="008620FC"/>
    <w:rsid w:val="008627A5"/>
    <w:rsid w:val="008635CE"/>
    <w:rsid w:val="00863E05"/>
    <w:rsid w:val="00863FEA"/>
    <w:rsid w:val="00865ACA"/>
    <w:rsid w:val="00865D28"/>
    <w:rsid w:val="00865F85"/>
    <w:rsid w:val="00867C10"/>
    <w:rsid w:val="00870439"/>
    <w:rsid w:val="00870DA1"/>
    <w:rsid w:val="0087203B"/>
    <w:rsid w:val="00872C0C"/>
    <w:rsid w:val="00873A34"/>
    <w:rsid w:val="0088352D"/>
    <w:rsid w:val="00883F93"/>
    <w:rsid w:val="00884DB3"/>
    <w:rsid w:val="00885A9D"/>
    <w:rsid w:val="008864F6"/>
    <w:rsid w:val="0089049D"/>
    <w:rsid w:val="00891894"/>
    <w:rsid w:val="008928C9"/>
    <w:rsid w:val="008930CB"/>
    <w:rsid w:val="008938DC"/>
    <w:rsid w:val="00893F0D"/>
    <w:rsid w:val="00893FD1"/>
    <w:rsid w:val="00894836"/>
    <w:rsid w:val="00895172"/>
    <w:rsid w:val="00895680"/>
    <w:rsid w:val="00896A66"/>
    <w:rsid w:val="00896DFF"/>
    <w:rsid w:val="0089745F"/>
    <w:rsid w:val="0089762C"/>
    <w:rsid w:val="008A1893"/>
    <w:rsid w:val="008A2C9B"/>
    <w:rsid w:val="008A3162"/>
    <w:rsid w:val="008A31B0"/>
    <w:rsid w:val="008A3215"/>
    <w:rsid w:val="008A57E6"/>
    <w:rsid w:val="008A5B05"/>
    <w:rsid w:val="008A6A0A"/>
    <w:rsid w:val="008A6F81"/>
    <w:rsid w:val="008A700B"/>
    <w:rsid w:val="008A769A"/>
    <w:rsid w:val="008B01F0"/>
    <w:rsid w:val="008B0C9C"/>
    <w:rsid w:val="008B166D"/>
    <w:rsid w:val="008B17F4"/>
    <w:rsid w:val="008B3615"/>
    <w:rsid w:val="008B3A18"/>
    <w:rsid w:val="008B4501"/>
    <w:rsid w:val="008B4AC4"/>
    <w:rsid w:val="008B50C8"/>
    <w:rsid w:val="008B5281"/>
    <w:rsid w:val="008B5E4B"/>
    <w:rsid w:val="008B661B"/>
    <w:rsid w:val="008B7531"/>
    <w:rsid w:val="008B7E05"/>
    <w:rsid w:val="008C00C8"/>
    <w:rsid w:val="008C0826"/>
    <w:rsid w:val="008C153B"/>
    <w:rsid w:val="008C1797"/>
    <w:rsid w:val="008C219C"/>
    <w:rsid w:val="008C26AB"/>
    <w:rsid w:val="008C4350"/>
    <w:rsid w:val="008C475E"/>
    <w:rsid w:val="008C5D82"/>
    <w:rsid w:val="008C619A"/>
    <w:rsid w:val="008D0CE8"/>
    <w:rsid w:val="008D2D1D"/>
    <w:rsid w:val="008D40BD"/>
    <w:rsid w:val="008D453D"/>
    <w:rsid w:val="008D52EC"/>
    <w:rsid w:val="008D53AD"/>
    <w:rsid w:val="008D562B"/>
    <w:rsid w:val="008D5733"/>
    <w:rsid w:val="008D5E8E"/>
    <w:rsid w:val="008D622B"/>
    <w:rsid w:val="008D65FA"/>
    <w:rsid w:val="008D666C"/>
    <w:rsid w:val="008D7B3D"/>
    <w:rsid w:val="008D7B54"/>
    <w:rsid w:val="008E0C9D"/>
    <w:rsid w:val="008E1240"/>
    <w:rsid w:val="008E1648"/>
    <w:rsid w:val="008E1B3E"/>
    <w:rsid w:val="008E2319"/>
    <w:rsid w:val="008E2853"/>
    <w:rsid w:val="008E4BB6"/>
    <w:rsid w:val="008E5518"/>
    <w:rsid w:val="008E6A84"/>
    <w:rsid w:val="008F0CDC"/>
    <w:rsid w:val="008F17A3"/>
    <w:rsid w:val="008F1ED3"/>
    <w:rsid w:val="008F23A5"/>
    <w:rsid w:val="008F436F"/>
    <w:rsid w:val="008F4C29"/>
    <w:rsid w:val="008F52C6"/>
    <w:rsid w:val="008F70BD"/>
    <w:rsid w:val="008F788F"/>
    <w:rsid w:val="008F7EA2"/>
    <w:rsid w:val="00901A84"/>
    <w:rsid w:val="00902722"/>
    <w:rsid w:val="009027BC"/>
    <w:rsid w:val="009062E6"/>
    <w:rsid w:val="00911BE5"/>
    <w:rsid w:val="009131D2"/>
    <w:rsid w:val="00913CA9"/>
    <w:rsid w:val="009145AE"/>
    <w:rsid w:val="009146CE"/>
    <w:rsid w:val="00914CA7"/>
    <w:rsid w:val="00915C3E"/>
    <w:rsid w:val="009161A8"/>
    <w:rsid w:val="00917752"/>
    <w:rsid w:val="009238C7"/>
    <w:rsid w:val="009245F5"/>
    <w:rsid w:val="009246B8"/>
    <w:rsid w:val="009249EC"/>
    <w:rsid w:val="00925430"/>
    <w:rsid w:val="009273B3"/>
    <w:rsid w:val="009305B5"/>
    <w:rsid w:val="0093353C"/>
    <w:rsid w:val="0093439F"/>
    <w:rsid w:val="0094116A"/>
    <w:rsid w:val="009429D5"/>
    <w:rsid w:val="00942BF1"/>
    <w:rsid w:val="00942E11"/>
    <w:rsid w:val="00945180"/>
    <w:rsid w:val="00945428"/>
    <w:rsid w:val="0094607B"/>
    <w:rsid w:val="0094783B"/>
    <w:rsid w:val="00952291"/>
    <w:rsid w:val="00953604"/>
    <w:rsid w:val="00953845"/>
    <w:rsid w:val="00954484"/>
    <w:rsid w:val="0095496B"/>
    <w:rsid w:val="009568D4"/>
    <w:rsid w:val="009610DC"/>
    <w:rsid w:val="0096147E"/>
    <w:rsid w:val="00961490"/>
    <w:rsid w:val="009632F3"/>
    <w:rsid w:val="00963537"/>
    <w:rsid w:val="0096381A"/>
    <w:rsid w:val="00965E04"/>
    <w:rsid w:val="00966ABE"/>
    <w:rsid w:val="00966B41"/>
    <w:rsid w:val="009674AD"/>
    <w:rsid w:val="00970CDC"/>
    <w:rsid w:val="00977010"/>
    <w:rsid w:val="00977D02"/>
    <w:rsid w:val="009809BB"/>
    <w:rsid w:val="00980F8E"/>
    <w:rsid w:val="00983016"/>
    <w:rsid w:val="0098364B"/>
    <w:rsid w:val="009911AF"/>
    <w:rsid w:val="00991875"/>
    <w:rsid w:val="00991F92"/>
    <w:rsid w:val="00992985"/>
    <w:rsid w:val="00993889"/>
    <w:rsid w:val="00994D02"/>
    <w:rsid w:val="0099551B"/>
    <w:rsid w:val="00997BF1"/>
    <w:rsid w:val="009A089C"/>
    <w:rsid w:val="009A118E"/>
    <w:rsid w:val="009A21CD"/>
    <w:rsid w:val="009A278C"/>
    <w:rsid w:val="009A2BC2"/>
    <w:rsid w:val="009A3953"/>
    <w:rsid w:val="009A42C1"/>
    <w:rsid w:val="009A5429"/>
    <w:rsid w:val="009A6902"/>
    <w:rsid w:val="009A71B3"/>
    <w:rsid w:val="009A72AD"/>
    <w:rsid w:val="009B09E0"/>
    <w:rsid w:val="009B0BC5"/>
    <w:rsid w:val="009B1247"/>
    <w:rsid w:val="009B24AA"/>
    <w:rsid w:val="009B46F9"/>
    <w:rsid w:val="009B5350"/>
    <w:rsid w:val="009B6029"/>
    <w:rsid w:val="009B68D5"/>
    <w:rsid w:val="009B6971"/>
    <w:rsid w:val="009C137C"/>
    <w:rsid w:val="009C27F1"/>
    <w:rsid w:val="009C2F86"/>
    <w:rsid w:val="009C3152"/>
    <w:rsid w:val="009C414C"/>
    <w:rsid w:val="009C4CFA"/>
    <w:rsid w:val="009C5070"/>
    <w:rsid w:val="009C66B8"/>
    <w:rsid w:val="009D112C"/>
    <w:rsid w:val="009D1C7C"/>
    <w:rsid w:val="009D47FA"/>
    <w:rsid w:val="009D4C5B"/>
    <w:rsid w:val="009D50D2"/>
    <w:rsid w:val="009D6BCA"/>
    <w:rsid w:val="009E0F62"/>
    <w:rsid w:val="009E1870"/>
    <w:rsid w:val="009E4463"/>
    <w:rsid w:val="009E4A58"/>
    <w:rsid w:val="009E5A2D"/>
    <w:rsid w:val="009E5AB2"/>
    <w:rsid w:val="009E6219"/>
    <w:rsid w:val="009E62F2"/>
    <w:rsid w:val="009F03B3"/>
    <w:rsid w:val="009F4852"/>
    <w:rsid w:val="009F6069"/>
    <w:rsid w:val="00A0096C"/>
    <w:rsid w:val="00A01243"/>
    <w:rsid w:val="00A01757"/>
    <w:rsid w:val="00A0221E"/>
    <w:rsid w:val="00A028C0"/>
    <w:rsid w:val="00A02BAE"/>
    <w:rsid w:val="00A03839"/>
    <w:rsid w:val="00A04437"/>
    <w:rsid w:val="00A06921"/>
    <w:rsid w:val="00A06A6B"/>
    <w:rsid w:val="00A06CDD"/>
    <w:rsid w:val="00A07E47"/>
    <w:rsid w:val="00A10259"/>
    <w:rsid w:val="00A129D0"/>
    <w:rsid w:val="00A12C33"/>
    <w:rsid w:val="00A134CE"/>
    <w:rsid w:val="00A138BA"/>
    <w:rsid w:val="00A14C8E"/>
    <w:rsid w:val="00A14FEA"/>
    <w:rsid w:val="00A153D9"/>
    <w:rsid w:val="00A15F09"/>
    <w:rsid w:val="00A169B6"/>
    <w:rsid w:val="00A20524"/>
    <w:rsid w:val="00A21F76"/>
    <w:rsid w:val="00A2271D"/>
    <w:rsid w:val="00A237D5"/>
    <w:rsid w:val="00A23A33"/>
    <w:rsid w:val="00A245C5"/>
    <w:rsid w:val="00A30EFC"/>
    <w:rsid w:val="00A31984"/>
    <w:rsid w:val="00A31AAD"/>
    <w:rsid w:val="00A32973"/>
    <w:rsid w:val="00A32D73"/>
    <w:rsid w:val="00A3367B"/>
    <w:rsid w:val="00A3388C"/>
    <w:rsid w:val="00A340E8"/>
    <w:rsid w:val="00A3597D"/>
    <w:rsid w:val="00A36068"/>
    <w:rsid w:val="00A36DD1"/>
    <w:rsid w:val="00A4006C"/>
    <w:rsid w:val="00A40091"/>
    <w:rsid w:val="00A4030F"/>
    <w:rsid w:val="00A4152B"/>
    <w:rsid w:val="00A41C79"/>
    <w:rsid w:val="00A41CB5"/>
    <w:rsid w:val="00A42CDF"/>
    <w:rsid w:val="00A4452E"/>
    <w:rsid w:val="00A4472C"/>
    <w:rsid w:val="00A44E69"/>
    <w:rsid w:val="00A4504E"/>
    <w:rsid w:val="00A4661E"/>
    <w:rsid w:val="00A50AC5"/>
    <w:rsid w:val="00A53FC7"/>
    <w:rsid w:val="00A554CA"/>
    <w:rsid w:val="00A55BD6"/>
    <w:rsid w:val="00A55D50"/>
    <w:rsid w:val="00A56B9D"/>
    <w:rsid w:val="00A57142"/>
    <w:rsid w:val="00A6020C"/>
    <w:rsid w:val="00A60A13"/>
    <w:rsid w:val="00A60F81"/>
    <w:rsid w:val="00A61D25"/>
    <w:rsid w:val="00A62EA5"/>
    <w:rsid w:val="00A63865"/>
    <w:rsid w:val="00A648CD"/>
    <w:rsid w:val="00A6537A"/>
    <w:rsid w:val="00A657CE"/>
    <w:rsid w:val="00A67866"/>
    <w:rsid w:val="00A679EB"/>
    <w:rsid w:val="00A67C70"/>
    <w:rsid w:val="00A70B07"/>
    <w:rsid w:val="00A71317"/>
    <w:rsid w:val="00A723F8"/>
    <w:rsid w:val="00A77CCB"/>
    <w:rsid w:val="00A809F5"/>
    <w:rsid w:val="00A83D8D"/>
    <w:rsid w:val="00A8446B"/>
    <w:rsid w:val="00A8473F"/>
    <w:rsid w:val="00A852F6"/>
    <w:rsid w:val="00A862D6"/>
    <w:rsid w:val="00A86AF9"/>
    <w:rsid w:val="00A8715E"/>
    <w:rsid w:val="00A90A7A"/>
    <w:rsid w:val="00A9295B"/>
    <w:rsid w:val="00A93B09"/>
    <w:rsid w:val="00A94247"/>
    <w:rsid w:val="00A950B6"/>
    <w:rsid w:val="00A952D7"/>
    <w:rsid w:val="00A963F7"/>
    <w:rsid w:val="00A96AD8"/>
    <w:rsid w:val="00AA0373"/>
    <w:rsid w:val="00AA052C"/>
    <w:rsid w:val="00AA0C8C"/>
    <w:rsid w:val="00AA1E45"/>
    <w:rsid w:val="00AA2583"/>
    <w:rsid w:val="00AA4286"/>
    <w:rsid w:val="00AA456B"/>
    <w:rsid w:val="00AA4FDF"/>
    <w:rsid w:val="00AA57F5"/>
    <w:rsid w:val="00AA672E"/>
    <w:rsid w:val="00AA6EC9"/>
    <w:rsid w:val="00AB31AA"/>
    <w:rsid w:val="00AB4072"/>
    <w:rsid w:val="00AB41D5"/>
    <w:rsid w:val="00AB54AB"/>
    <w:rsid w:val="00AB6309"/>
    <w:rsid w:val="00AB6C5F"/>
    <w:rsid w:val="00AB7129"/>
    <w:rsid w:val="00AC1E14"/>
    <w:rsid w:val="00AC27A6"/>
    <w:rsid w:val="00AC30F7"/>
    <w:rsid w:val="00AC3A5A"/>
    <w:rsid w:val="00AC4C5A"/>
    <w:rsid w:val="00AC4D95"/>
    <w:rsid w:val="00AC5DF4"/>
    <w:rsid w:val="00AC71AB"/>
    <w:rsid w:val="00AD0AEF"/>
    <w:rsid w:val="00AD11B7"/>
    <w:rsid w:val="00AD1A94"/>
    <w:rsid w:val="00AD1C05"/>
    <w:rsid w:val="00AD1CA8"/>
    <w:rsid w:val="00AD21CC"/>
    <w:rsid w:val="00AD31EF"/>
    <w:rsid w:val="00AD4126"/>
    <w:rsid w:val="00AD421C"/>
    <w:rsid w:val="00AD44FA"/>
    <w:rsid w:val="00AD77C6"/>
    <w:rsid w:val="00AE070A"/>
    <w:rsid w:val="00AE101C"/>
    <w:rsid w:val="00AE15AA"/>
    <w:rsid w:val="00AE15E0"/>
    <w:rsid w:val="00AE37E5"/>
    <w:rsid w:val="00AE4EA3"/>
    <w:rsid w:val="00AE5EB4"/>
    <w:rsid w:val="00AE7FBB"/>
    <w:rsid w:val="00AF0C18"/>
    <w:rsid w:val="00AF0DB2"/>
    <w:rsid w:val="00AF0EB8"/>
    <w:rsid w:val="00AF102E"/>
    <w:rsid w:val="00AF1762"/>
    <w:rsid w:val="00AF47C5"/>
    <w:rsid w:val="00AF47CE"/>
    <w:rsid w:val="00AF5398"/>
    <w:rsid w:val="00B00630"/>
    <w:rsid w:val="00B0222A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53CD"/>
    <w:rsid w:val="00B261F1"/>
    <w:rsid w:val="00B265BC"/>
    <w:rsid w:val="00B2676E"/>
    <w:rsid w:val="00B31FB1"/>
    <w:rsid w:val="00B33952"/>
    <w:rsid w:val="00B33C5E"/>
    <w:rsid w:val="00B342F4"/>
    <w:rsid w:val="00B34369"/>
    <w:rsid w:val="00B34DC2"/>
    <w:rsid w:val="00B378E5"/>
    <w:rsid w:val="00B37A17"/>
    <w:rsid w:val="00B4346D"/>
    <w:rsid w:val="00B43507"/>
    <w:rsid w:val="00B440F4"/>
    <w:rsid w:val="00B447A5"/>
    <w:rsid w:val="00B4654C"/>
    <w:rsid w:val="00B46AF0"/>
    <w:rsid w:val="00B47293"/>
    <w:rsid w:val="00B50E50"/>
    <w:rsid w:val="00B51C34"/>
    <w:rsid w:val="00B52120"/>
    <w:rsid w:val="00B54ABC"/>
    <w:rsid w:val="00B54DDE"/>
    <w:rsid w:val="00B55C73"/>
    <w:rsid w:val="00B5663C"/>
    <w:rsid w:val="00B56FBE"/>
    <w:rsid w:val="00B57BAB"/>
    <w:rsid w:val="00B603B4"/>
    <w:rsid w:val="00B60ACF"/>
    <w:rsid w:val="00B62B58"/>
    <w:rsid w:val="00B6359D"/>
    <w:rsid w:val="00B65149"/>
    <w:rsid w:val="00B66567"/>
    <w:rsid w:val="00B66F52"/>
    <w:rsid w:val="00B66FE5"/>
    <w:rsid w:val="00B679C8"/>
    <w:rsid w:val="00B712CC"/>
    <w:rsid w:val="00B71E38"/>
    <w:rsid w:val="00B72880"/>
    <w:rsid w:val="00B758BF"/>
    <w:rsid w:val="00B770B0"/>
    <w:rsid w:val="00B7795F"/>
    <w:rsid w:val="00B77EC8"/>
    <w:rsid w:val="00B80945"/>
    <w:rsid w:val="00B827A6"/>
    <w:rsid w:val="00B8292D"/>
    <w:rsid w:val="00B831CE"/>
    <w:rsid w:val="00B83B22"/>
    <w:rsid w:val="00B84899"/>
    <w:rsid w:val="00B86677"/>
    <w:rsid w:val="00B86974"/>
    <w:rsid w:val="00B87131"/>
    <w:rsid w:val="00B913C1"/>
    <w:rsid w:val="00B921F9"/>
    <w:rsid w:val="00B939B1"/>
    <w:rsid w:val="00B96D40"/>
    <w:rsid w:val="00B97386"/>
    <w:rsid w:val="00BA263B"/>
    <w:rsid w:val="00BA42B2"/>
    <w:rsid w:val="00BA56F2"/>
    <w:rsid w:val="00BA58D4"/>
    <w:rsid w:val="00BA5B9E"/>
    <w:rsid w:val="00BA653B"/>
    <w:rsid w:val="00BA7C9A"/>
    <w:rsid w:val="00BB0E3A"/>
    <w:rsid w:val="00BB203B"/>
    <w:rsid w:val="00BB5F8F"/>
    <w:rsid w:val="00BB657A"/>
    <w:rsid w:val="00BB77A2"/>
    <w:rsid w:val="00BC0C8E"/>
    <w:rsid w:val="00BC0DAA"/>
    <w:rsid w:val="00BC0DB1"/>
    <w:rsid w:val="00BC1A4E"/>
    <w:rsid w:val="00BC4790"/>
    <w:rsid w:val="00BC5DC7"/>
    <w:rsid w:val="00BC6B8B"/>
    <w:rsid w:val="00BC73D8"/>
    <w:rsid w:val="00BD0073"/>
    <w:rsid w:val="00BD52D7"/>
    <w:rsid w:val="00BD5AD2"/>
    <w:rsid w:val="00BE22F3"/>
    <w:rsid w:val="00BE3A97"/>
    <w:rsid w:val="00BE5B52"/>
    <w:rsid w:val="00BE5B62"/>
    <w:rsid w:val="00BE6E7A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07EA8"/>
    <w:rsid w:val="00C103E5"/>
    <w:rsid w:val="00C13319"/>
    <w:rsid w:val="00C13EE9"/>
    <w:rsid w:val="00C15CDD"/>
    <w:rsid w:val="00C173B6"/>
    <w:rsid w:val="00C21392"/>
    <w:rsid w:val="00C21540"/>
    <w:rsid w:val="00C21906"/>
    <w:rsid w:val="00C21BFA"/>
    <w:rsid w:val="00C22148"/>
    <w:rsid w:val="00C24C8D"/>
    <w:rsid w:val="00C25FE2"/>
    <w:rsid w:val="00C26B53"/>
    <w:rsid w:val="00C26EC1"/>
    <w:rsid w:val="00C2743B"/>
    <w:rsid w:val="00C279B2"/>
    <w:rsid w:val="00C32396"/>
    <w:rsid w:val="00C33E50"/>
    <w:rsid w:val="00C34768"/>
    <w:rsid w:val="00C34C20"/>
    <w:rsid w:val="00C34EA4"/>
    <w:rsid w:val="00C35A3E"/>
    <w:rsid w:val="00C35C33"/>
    <w:rsid w:val="00C42130"/>
    <w:rsid w:val="00C423A4"/>
    <w:rsid w:val="00C44BF5"/>
    <w:rsid w:val="00C46941"/>
    <w:rsid w:val="00C521D6"/>
    <w:rsid w:val="00C55232"/>
    <w:rsid w:val="00C553A4"/>
    <w:rsid w:val="00C5545E"/>
    <w:rsid w:val="00C55A06"/>
    <w:rsid w:val="00C55D03"/>
    <w:rsid w:val="00C55E99"/>
    <w:rsid w:val="00C56BE7"/>
    <w:rsid w:val="00C574F5"/>
    <w:rsid w:val="00C601BC"/>
    <w:rsid w:val="00C60FE9"/>
    <w:rsid w:val="00C61922"/>
    <w:rsid w:val="00C6329F"/>
    <w:rsid w:val="00C63340"/>
    <w:rsid w:val="00C643F9"/>
    <w:rsid w:val="00C64E95"/>
    <w:rsid w:val="00C65DB1"/>
    <w:rsid w:val="00C66598"/>
    <w:rsid w:val="00C66C53"/>
    <w:rsid w:val="00C71372"/>
    <w:rsid w:val="00C72410"/>
    <w:rsid w:val="00C724F1"/>
    <w:rsid w:val="00C7287F"/>
    <w:rsid w:val="00C729C7"/>
    <w:rsid w:val="00C80982"/>
    <w:rsid w:val="00C80CB8"/>
    <w:rsid w:val="00C819F8"/>
    <w:rsid w:val="00C8248C"/>
    <w:rsid w:val="00C82AFC"/>
    <w:rsid w:val="00C84E33"/>
    <w:rsid w:val="00C8590B"/>
    <w:rsid w:val="00C86D6F"/>
    <w:rsid w:val="00C879BA"/>
    <w:rsid w:val="00C905FC"/>
    <w:rsid w:val="00C92C13"/>
    <w:rsid w:val="00C92D03"/>
    <w:rsid w:val="00C9319C"/>
    <w:rsid w:val="00C9435D"/>
    <w:rsid w:val="00C94DF2"/>
    <w:rsid w:val="00C9615F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2E00"/>
    <w:rsid w:val="00CB4753"/>
    <w:rsid w:val="00CB4EEB"/>
    <w:rsid w:val="00CB517D"/>
    <w:rsid w:val="00CB768E"/>
    <w:rsid w:val="00CC038D"/>
    <w:rsid w:val="00CC084D"/>
    <w:rsid w:val="00CC08DB"/>
    <w:rsid w:val="00CC1726"/>
    <w:rsid w:val="00CC1816"/>
    <w:rsid w:val="00CC2D04"/>
    <w:rsid w:val="00CC2D8F"/>
    <w:rsid w:val="00CC39FF"/>
    <w:rsid w:val="00CC3C2F"/>
    <w:rsid w:val="00CC4AC8"/>
    <w:rsid w:val="00CC4FCB"/>
    <w:rsid w:val="00CC5233"/>
    <w:rsid w:val="00CC5DE6"/>
    <w:rsid w:val="00CC6E4E"/>
    <w:rsid w:val="00CC6FE8"/>
    <w:rsid w:val="00CC7202"/>
    <w:rsid w:val="00CD2808"/>
    <w:rsid w:val="00CD28BF"/>
    <w:rsid w:val="00CD4092"/>
    <w:rsid w:val="00CD44C1"/>
    <w:rsid w:val="00CD4A20"/>
    <w:rsid w:val="00CD50A1"/>
    <w:rsid w:val="00CD519E"/>
    <w:rsid w:val="00CD5222"/>
    <w:rsid w:val="00CD561D"/>
    <w:rsid w:val="00CE0C4F"/>
    <w:rsid w:val="00CE30EA"/>
    <w:rsid w:val="00CE6327"/>
    <w:rsid w:val="00CF048A"/>
    <w:rsid w:val="00CF0E8A"/>
    <w:rsid w:val="00CF155A"/>
    <w:rsid w:val="00CF1DD7"/>
    <w:rsid w:val="00CF1E13"/>
    <w:rsid w:val="00CF2947"/>
    <w:rsid w:val="00CF686F"/>
    <w:rsid w:val="00CF6E60"/>
    <w:rsid w:val="00CF7BCA"/>
    <w:rsid w:val="00CF7CA0"/>
    <w:rsid w:val="00D008FD"/>
    <w:rsid w:val="00D00A70"/>
    <w:rsid w:val="00D01740"/>
    <w:rsid w:val="00D030E2"/>
    <w:rsid w:val="00D0321C"/>
    <w:rsid w:val="00D035EC"/>
    <w:rsid w:val="00D038BF"/>
    <w:rsid w:val="00D059E7"/>
    <w:rsid w:val="00D059FB"/>
    <w:rsid w:val="00D06AB1"/>
    <w:rsid w:val="00D072ED"/>
    <w:rsid w:val="00D07A16"/>
    <w:rsid w:val="00D1067E"/>
    <w:rsid w:val="00D10F50"/>
    <w:rsid w:val="00D11272"/>
    <w:rsid w:val="00D126F5"/>
    <w:rsid w:val="00D12C46"/>
    <w:rsid w:val="00D1489E"/>
    <w:rsid w:val="00D152B0"/>
    <w:rsid w:val="00D15437"/>
    <w:rsid w:val="00D20737"/>
    <w:rsid w:val="00D20DC5"/>
    <w:rsid w:val="00D21016"/>
    <w:rsid w:val="00D21E81"/>
    <w:rsid w:val="00D223DE"/>
    <w:rsid w:val="00D22A8B"/>
    <w:rsid w:val="00D22B30"/>
    <w:rsid w:val="00D25E37"/>
    <w:rsid w:val="00D261A5"/>
    <w:rsid w:val="00D2661A"/>
    <w:rsid w:val="00D27582"/>
    <w:rsid w:val="00D27EC4"/>
    <w:rsid w:val="00D30407"/>
    <w:rsid w:val="00D30DA3"/>
    <w:rsid w:val="00D32719"/>
    <w:rsid w:val="00D33333"/>
    <w:rsid w:val="00D33457"/>
    <w:rsid w:val="00D33861"/>
    <w:rsid w:val="00D342E6"/>
    <w:rsid w:val="00D352A2"/>
    <w:rsid w:val="00D3660F"/>
    <w:rsid w:val="00D36610"/>
    <w:rsid w:val="00D4162B"/>
    <w:rsid w:val="00D42BF6"/>
    <w:rsid w:val="00D433D5"/>
    <w:rsid w:val="00D4514F"/>
    <w:rsid w:val="00D451E2"/>
    <w:rsid w:val="00D45E89"/>
    <w:rsid w:val="00D45E8D"/>
    <w:rsid w:val="00D466AE"/>
    <w:rsid w:val="00D4734F"/>
    <w:rsid w:val="00D51BF3"/>
    <w:rsid w:val="00D525A8"/>
    <w:rsid w:val="00D575CA"/>
    <w:rsid w:val="00D614F8"/>
    <w:rsid w:val="00D61561"/>
    <w:rsid w:val="00D64E7B"/>
    <w:rsid w:val="00D64F0E"/>
    <w:rsid w:val="00D66846"/>
    <w:rsid w:val="00D675FB"/>
    <w:rsid w:val="00D7192E"/>
    <w:rsid w:val="00D71F25"/>
    <w:rsid w:val="00D72A9C"/>
    <w:rsid w:val="00D72B4C"/>
    <w:rsid w:val="00D77031"/>
    <w:rsid w:val="00D84941"/>
    <w:rsid w:val="00D84FA1"/>
    <w:rsid w:val="00D851F0"/>
    <w:rsid w:val="00D85C37"/>
    <w:rsid w:val="00D86DB7"/>
    <w:rsid w:val="00D9002C"/>
    <w:rsid w:val="00D926D0"/>
    <w:rsid w:val="00D92CF5"/>
    <w:rsid w:val="00D92D80"/>
    <w:rsid w:val="00D93030"/>
    <w:rsid w:val="00D933F3"/>
    <w:rsid w:val="00D9354E"/>
    <w:rsid w:val="00D950E1"/>
    <w:rsid w:val="00D952A6"/>
    <w:rsid w:val="00D974A5"/>
    <w:rsid w:val="00D97E66"/>
    <w:rsid w:val="00D97F99"/>
    <w:rsid w:val="00DA082A"/>
    <w:rsid w:val="00DA1368"/>
    <w:rsid w:val="00DA13D2"/>
    <w:rsid w:val="00DA1E08"/>
    <w:rsid w:val="00DA24F8"/>
    <w:rsid w:val="00DA28E8"/>
    <w:rsid w:val="00DA3197"/>
    <w:rsid w:val="00DA38D3"/>
    <w:rsid w:val="00DA3932"/>
    <w:rsid w:val="00DA3AFC"/>
    <w:rsid w:val="00DA5191"/>
    <w:rsid w:val="00DA64F8"/>
    <w:rsid w:val="00DA6C15"/>
    <w:rsid w:val="00DB0258"/>
    <w:rsid w:val="00DB0B12"/>
    <w:rsid w:val="00DB38EE"/>
    <w:rsid w:val="00DB498B"/>
    <w:rsid w:val="00DB66CA"/>
    <w:rsid w:val="00DB6BCA"/>
    <w:rsid w:val="00DB73F7"/>
    <w:rsid w:val="00DC0321"/>
    <w:rsid w:val="00DC3067"/>
    <w:rsid w:val="00DC3497"/>
    <w:rsid w:val="00DC3621"/>
    <w:rsid w:val="00DC370B"/>
    <w:rsid w:val="00DC5B90"/>
    <w:rsid w:val="00DC6636"/>
    <w:rsid w:val="00DD00FF"/>
    <w:rsid w:val="00DD0619"/>
    <w:rsid w:val="00DD07FB"/>
    <w:rsid w:val="00DD25C6"/>
    <w:rsid w:val="00DD2A64"/>
    <w:rsid w:val="00DD4FE5"/>
    <w:rsid w:val="00DD54B0"/>
    <w:rsid w:val="00DD57EE"/>
    <w:rsid w:val="00DD6BCC"/>
    <w:rsid w:val="00DD7D5B"/>
    <w:rsid w:val="00DE0148"/>
    <w:rsid w:val="00DE0A4B"/>
    <w:rsid w:val="00DE0CDF"/>
    <w:rsid w:val="00DE2410"/>
    <w:rsid w:val="00DE2939"/>
    <w:rsid w:val="00DE3168"/>
    <w:rsid w:val="00DE4325"/>
    <w:rsid w:val="00DE4EB6"/>
    <w:rsid w:val="00DE4ED1"/>
    <w:rsid w:val="00DE5FF1"/>
    <w:rsid w:val="00DE6E81"/>
    <w:rsid w:val="00DE703F"/>
    <w:rsid w:val="00DE7595"/>
    <w:rsid w:val="00DE797F"/>
    <w:rsid w:val="00DF1961"/>
    <w:rsid w:val="00DF28CD"/>
    <w:rsid w:val="00DF44DE"/>
    <w:rsid w:val="00DF5F11"/>
    <w:rsid w:val="00DF740C"/>
    <w:rsid w:val="00E01138"/>
    <w:rsid w:val="00E01725"/>
    <w:rsid w:val="00E02DFB"/>
    <w:rsid w:val="00E030F9"/>
    <w:rsid w:val="00E0311A"/>
    <w:rsid w:val="00E03138"/>
    <w:rsid w:val="00E03537"/>
    <w:rsid w:val="00E03794"/>
    <w:rsid w:val="00E03B37"/>
    <w:rsid w:val="00E03FF3"/>
    <w:rsid w:val="00E06404"/>
    <w:rsid w:val="00E065D2"/>
    <w:rsid w:val="00E072B9"/>
    <w:rsid w:val="00E11A85"/>
    <w:rsid w:val="00E11EDE"/>
    <w:rsid w:val="00E12495"/>
    <w:rsid w:val="00E132C5"/>
    <w:rsid w:val="00E15CCD"/>
    <w:rsid w:val="00E202EF"/>
    <w:rsid w:val="00E210B5"/>
    <w:rsid w:val="00E22330"/>
    <w:rsid w:val="00E23D99"/>
    <w:rsid w:val="00E24C2E"/>
    <w:rsid w:val="00E2552F"/>
    <w:rsid w:val="00E31258"/>
    <w:rsid w:val="00E3137A"/>
    <w:rsid w:val="00E32CCF"/>
    <w:rsid w:val="00E349E9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5B4B"/>
    <w:rsid w:val="00E56483"/>
    <w:rsid w:val="00E56800"/>
    <w:rsid w:val="00E57668"/>
    <w:rsid w:val="00E57AC3"/>
    <w:rsid w:val="00E57D70"/>
    <w:rsid w:val="00E60C63"/>
    <w:rsid w:val="00E62FF9"/>
    <w:rsid w:val="00E635D6"/>
    <w:rsid w:val="00E639BC"/>
    <w:rsid w:val="00E6614D"/>
    <w:rsid w:val="00E664CC"/>
    <w:rsid w:val="00E67D90"/>
    <w:rsid w:val="00E70388"/>
    <w:rsid w:val="00E70EEE"/>
    <w:rsid w:val="00E70F92"/>
    <w:rsid w:val="00E72EB7"/>
    <w:rsid w:val="00E74C54"/>
    <w:rsid w:val="00E752A5"/>
    <w:rsid w:val="00E77A03"/>
    <w:rsid w:val="00E822E8"/>
    <w:rsid w:val="00E82554"/>
    <w:rsid w:val="00E82606"/>
    <w:rsid w:val="00E846C8"/>
    <w:rsid w:val="00E84957"/>
    <w:rsid w:val="00E84A55"/>
    <w:rsid w:val="00E85BFF"/>
    <w:rsid w:val="00E86832"/>
    <w:rsid w:val="00E90391"/>
    <w:rsid w:val="00E906C2"/>
    <w:rsid w:val="00E9311F"/>
    <w:rsid w:val="00E934D1"/>
    <w:rsid w:val="00E9420C"/>
    <w:rsid w:val="00E94AF0"/>
    <w:rsid w:val="00E95D13"/>
    <w:rsid w:val="00E95DD3"/>
    <w:rsid w:val="00E95F46"/>
    <w:rsid w:val="00E969D5"/>
    <w:rsid w:val="00EA1A76"/>
    <w:rsid w:val="00EA3F26"/>
    <w:rsid w:val="00EA4373"/>
    <w:rsid w:val="00EA5048"/>
    <w:rsid w:val="00EA58D1"/>
    <w:rsid w:val="00EA61BC"/>
    <w:rsid w:val="00EA681A"/>
    <w:rsid w:val="00EA735B"/>
    <w:rsid w:val="00EB17DE"/>
    <w:rsid w:val="00EB1E69"/>
    <w:rsid w:val="00EB2056"/>
    <w:rsid w:val="00EB2086"/>
    <w:rsid w:val="00EB2480"/>
    <w:rsid w:val="00EB5EDF"/>
    <w:rsid w:val="00EB60FE"/>
    <w:rsid w:val="00EB74DB"/>
    <w:rsid w:val="00EC479E"/>
    <w:rsid w:val="00EC5359"/>
    <w:rsid w:val="00EC562A"/>
    <w:rsid w:val="00EC6C2E"/>
    <w:rsid w:val="00ED067A"/>
    <w:rsid w:val="00ED1B0E"/>
    <w:rsid w:val="00ED2B50"/>
    <w:rsid w:val="00ED5B4C"/>
    <w:rsid w:val="00ED6D5C"/>
    <w:rsid w:val="00ED70BF"/>
    <w:rsid w:val="00ED7916"/>
    <w:rsid w:val="00EE0350"/>
    <w:rsid w:val="00EE0719"/>
    <w:rsid w:val="00EE0E80"/>
    <w:rsid w:val="00EE1986"/>
    <w:rsid w:val="00EE408A"/>
    <w:rsid w:val="00EE54A6"/>
    <w:rsid w:val="00EE5643"/>
    <w:rsid w:val="00EE613F"/>
    <w:rsid w:val="00EE7295"/>
    <w:rsid w:val="00EE7869"/>
    <w:rsid w:val="00EF054A"/>
    <w:rsid w:val="00EF3235"/>
    <w:rsid w:val="00EF7E72"/>
    <w:rsid w:val="00F06D37"/>
    <w:rsid w:val="00F0709B"/>
    <w:rsid w:val="00F07B9D"/>
    <w:rsid w:val="00F1109C"/>
    <w:rsid w:val="00F11586"/>
    <w:rsid w:val="00F1183B"/>
    <w:rsid w:val="00F11C9F"/>
    <w:rsid w:val="00F12263"/>
    <w:rsid w:val="00F122FA"/>
    <w:rsid w:val="00F127A8"/>
    <w:rsid w:val="00F129E3"/>
    <w:rsid w:val="00F13375"/>
    <w:rsid w:val="00F1409D"/>
    <w:rsid w:val="00F14214"/>
    <w:rsid w:val="00F157A9"/>
    <w:rsid w:val="00F20008"/>
    <w:rsid w:val="00F22554"/>
    <w:rsid w:val="00F24007"/>
    <w:rsid w:val="00F24F67"/>
    <w:rsid w:val="00F25BB6"/>
    <w:rsid w:val="00F25C71"/>
    <w:rsid w:val="00F26B7E"/>
    <w:rsid w:val="00F2748A"/>
    <w:rsid w:val="00F27A3B"/>
    <w:rsid w:val="00F33817"/>
    <w:rsid w:val="00F347A1"/>
    <w:rsid w:val="00F36236"/>
    <w:rsid w:val="00F40165"/>
    <w:rsid w:val="00F40376"/>
    <w:rsid w:val="00F40523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3F8C"/>
    <w:rsid w:val="00F561F6"/>
    <w:rsid w:val="00F56511"/>
    <w:rsid w:val="00F6194E"/>
    <w:rsid w:val="00F61E80"/>
    <w:rsid w:val="00F623AC"/>
    <w:rsid w:val="00F63CDD"/>
    <w:rsid w:val="00F6412A"/>
    <w:rsid w:val="00F65769"/>
    <w:rsid w:val="00F65893"/>
    <w:rsid w:val="00F66A4A"/>
    <w:rsid w:val="00F67184"/>
    <w:rsid w:val="00F70521"/>
    <w:rsid w:val="00F71E22"/>
    <w:rsid w:val="00F72142"/>
    <w:rsid w:val="00F72AE7"/>
    <w:rsid w:val="00F7678D"/>
    <w:rsid w:val="00F80E3F"/>
    <w:rsid w:val="00F81141"/>
    <w:rsid w:val="00F8274A"/>
    <w:rsid w:val="00F833BA"/>
    <w:rsid w:val="00F84724"/>
    <w:rsid w:val="00F84FD0"/>
    <w:rsid w:val="00F859A8"/>
    <w:rsid w:val="00F86D87"/>
    <w:rsid w:val="00F9108B"/>
    <w:rsid w:val="00F91349"/>
    <w:rsid w:val="00F935C8"/>
    <w:rsid w:val="00F93A8A"/>
    <w:rsid w:val="00F95248"/>
    <w:rsid w:val="00F956A9"/>
    <w:rsid w:val="00F96123"/>
    <w:rsid w:val="00F963ED"/>
    <w:rsid w:val="00F966CF"/>
    <w:rsid w:val="00F96CAE"/>
    <w:rsid w:val="00F97C99"/>
    <w:rsid w:val="00FA4DAC"/>
    <w:rsid w:val="00FA59A5"/>
    <w:rsid w:val="00FA662D"/>
    <w:rsid w:val="00FA73B1"/>
    <w:rsid w:val="00FB0CB9"/>
    <w:rsid w:val="00FB12EF"/>
    <w:rsid w:val="00FB1FC1"/>
    <w:rsid w:val="00FB231D"/>
    <w:rsid w:val="00FB2EF4"/>
    <w:rsid w:val="00FB3CA5"/>
    <w:rsid w:val="00FB45F1"/>
    <w:rsid w:val="00FB4A72"/>
    <w:rsid w:val="00FB54E8"/>
    <w:rsid w:val="00FB5FB4"/>
    <w:rsid w:val="00FB7054"/>
    <w:rsid w:val="00FB7465"/>
    <w:rsid w:val="00FC167A"/>
    <w:rsid w:val="00FC17B7"/>
    <w:rsid w:val="00FC2CB7"/>
    <w:rsid w:val="00FC31FE"/>
    <w:rsid w:val="00FC4090"/>
    <w:rsid w:val="00FC45E2"/>
    <w:rsid w:val="00FC55B4"/>
    <w:rsid w:val="00FD00E6"/>
    <w:rsid w:val="00FD09A1"/>
    <w:rsid w:val="00FD0A76"/>
    <w:rsid w:val="00FD2A7C"/>
    <w:rsid w:val="00FD59EB"/>
    <w:rsid w:val="00FD64CD"/>
    <w:rsid w:val="00FD7299"/>
    <w:rsid w:val="00FE1FBE"/>
    <w:rsid w:val="00FE2A15"/>
    <w:rsid w:val="00FE370B"/>
    <w:rsid w:val="00FE3901"/>
    <w:rsid w:val="00FE39D3"/>
    <w:rsid w:val="00FE4BCE"/>
    <w:rsid w:val="00FE54AE"/>
    <w:rsid w:val="00FE576A"/>
    <w:rsid w:val="00FE7E79"/>
    <w:rsid w:val="00FF177D"/>
    <w:rsid w:val="00FF3828"/>
    <w:rsid w:val="00FF3E7D"/>
    <w:rsid w:val="00FF591B"/>
    <w:rsid w:val="00FF5983"/>
    <w:rsid w:val="00FF5B99"/>
    <w:rsid w:val="00FF5C47"/>
    <w:rsid w:val="00FF730C"/>
    <w:rsid w:val="00FF73F4"/>
    <w:rsid w:val="00FF7B02"/>
    <w:rsid w:val="00FF7CE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5C77"/>
  <w15:docId w15:val="{42B50F75-9BCA-4C4F-81F6-004F7AF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f5">
    <w:name w:val="Normal"/>
    <w:qFormat/>
    <w:rsid w:val="009B46F9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5"/>
    <w:next w:val="afff5"/>
    <w:link w:val="10"/>
    <w:qFormat/>
    <w:rsid w:val="009B46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5"/>
    <w:next w:val="afff5"/>
    <w:link w:val="23"/>
    <w:qFormat/>
    <w:rsid w:val="009B46F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5"/>
    <w:next w:val="afff5"/>
    <w:link w:val="30"/>
    <w:qFormat/>
    <w:rsid w:val="009B46F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5"/>
    <w:next w:val="afff5"/>
    <w:link w:val="40"/>
    <w:qFormat/>
    <w:rsid w:val="009B46F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5"/>
    <w:next w:val="afff5"/>
    <w:link w:val="50"/>
    <w:qFormat/>
    <w:rsid w:val="009B46F9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5"/>
    <w:next w:val="afff5"/>
    <w:link w:val="60"/>
    <w:qFormat/>
    <w:rsid w:val="009B46F9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5"/>
    <w:next w:val="afff5"/>
    <w:link w:val="70"/>
    <w:qFormat/>
    <w:rsid w:val="009B46F9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5"/>
    <w:next w:val="afff5"/>
    <w:link w:val="80"/>
    <w:qFormat/>
    <w:rsid w:val="009B46F9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5"/>
    <w:next w:val="afff5"/>
    <w:link w:val="90"/>
    <w:qFormat/>
    <w:rsid w:val="009B46F9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6">
    <w:name w:val="Default Paragraph Font"/>
    <w:uiPriority w:val="1"/>
    <w:semiHidden/>
    <w:unhideWhenUsed/>
  </w:style>
  <w:style w:type="table" w:default="1" w:styleId="aff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8">
    <w:name w:val="No List"/>
    <w:uiPriority w:val="99"/>
    <w:semiHidden/>
    <w:unhideWhenUsed/>
  </w:style>
  <w:style w:type="character" w:customStyle="1" w:styleId="10">
    <w:name w:val="标题 1 字符"/>
    <w:link w:val="1"/>
    <w:rsid w:val="009B46F9"/>
    <w:rPr>
      <w:b/>
      <w:bCs/>
      <w:kern w:val="44"/>
      <w:sz w:val="44"/>
      <w:szCs w:val="44"/>
    </w:rPr>
  </w:style>
  <w:style w:type="character" w:customStyle="1" w:styleId="23">
    <w:name w:val="标题 2 字符"/>
    <w:link w:val="22"/>
    <w:rsid w:val="009B46F9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9B46F9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rsid w:val="009B46F9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link w:val="5"/>
    <w:rsid w:val="009B46F9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rsid w:val="009B46F9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link w:val="7"/>
    <w:rsid w:val="009B46F9"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rsid w:val="009B46F9"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link w:val="9"/>
    <w:rsid w:val="009B46F9"/>
    <w:rPr>
      <w:rFonts w:ascii="Arial" w:eastAsia="黑体" w:hAnsi="Arial"/>
      <w:kern w:val="2"/>
      <w:sz w:val="21"/>
      <w:szCs w:val="21"/>
    </w:rPr>
  </w:style>
  <w:style w:type="paragraph" w:styleId="afff9">
    <w:name w:val="header"/>
    <w:basedOn w:val="afff5"/>
    <w:link w:val="afffa"/>
    <w:uiPriority w:val="99"/>
    <w:rsid w:val="009B46F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afffa">
    <w:name w:val="页眉 字符"/>
    <w:link w:val="afff9"/>
    <w:uiPriority w:val="99"/>
    <w:rsid w:val="009B46F9"/>
    <w:rPr>
      <w:kern w:val="2"/>
      <w:sz w:val="18"/>
      <w:szCs w:val="18"/>
    </w:rPr>
  </w:style>
  <w:style w:type="paragraph" w:styleId="afffb">
    <w:name w:val="footer"/>
    <w:basedOn w:val="afff5"/>
    <w:link w:val="afffc"/>
    <w:uiPriority w:val="99"/>
    <w:rsid w:val="009B46F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afffc">
    <w:name w:val="页脚 字符"/>
    <w:link w:val="afffb"/>
    <w:uiPriority w:val="99"/>
    <w:rsid w:val="009B46F9"/>
    <w:rPr>
      <w:rFonts w:ascii="宋体"/>
      <w:kern w:val="2"/>
      <w:sz w:val="18"/>
      <w:szCs w:val="18"/>
    </w:rPr>
  </w:style>
  <w:style w:type="paragraph" w:styleId="afffd">
    <w:name w:val="Balloon Text"/>
    <w:basedOn w:val="afff5"/>
    <w:link w:val="afffe"/>
    <w:uiPriority w:val="99"/>
    <w:semiHidden/>
    <w:unhideWhenUsed/>
    <w:rsid w:val="009B46F9"/>
    <w:rPr>
      <w:sz w:val="18"/>
      <w:szCs w:val="18"/>
    </w:rPr>
  </w:style>
  <w:style w:type="character" w:customStyle="1" w:styleId="afffe">
    <w:name w:val="批注框文本 字符"/>
    <w:link w:val="afffd"/>
    <w:uiPriority w:val="99"/>
    <w:semiHidden/>
    <w:rsid w:val="009B46F9"/>
    <w:rPr>
      <w:kern w:val="2"/>
      <w:sz w:val="18"/>
      <w:szCs w:val="18"/>
    </w:rPr>
  </w:style>
  <w:style w:type="paragraph" w:styleId="affff">
    <w:name w:val="Quote"/>
    <w:basedOn w:val="afff5"/>
    <w:next w:val="afff5"/>
    <w:link w:val="affff0"/>
    <w:uiPriority w:val="29"/>
    <w:qFormat/>
    <w:rsid w:val="009B46F9"/>
    <w:rPr>
      <w:i/>
      <w:iCs/>
      <w:color w:val="000000"/>
    </w:rPr>
  </w:style>
  <w:style w:type="character" w:customStyle="1" w:styleId="affff0">
    <w:name w:val="引用 字符"/>
    <w:link w:val="affff"/>
    <w:uiPriority w:val="29"/>
    <w:rsid w:val="009B46F9"/>
    <w:rPr>
      <w:i/>
      <w:iCs/>
      <w:color w:val="000000"/>
      <w:kern w:val="2"/>
      <w:sz w:val="21"/>
      <w:szCs w:val="21"/>
    </w:rPr>
  </w:style>
  <w:style w:type="character" w:styleId="affff1">
    <w:name w:val="Strong"/>
    <w:uiPriority w:val="22"/>
    <w:qFormat/>
    <w:rsid w:val="009B46F9"/>
    <w:rPr>
      <w:b/>
      <w:bCs/>
    </w:rPr>
  </w:style>
  <w:style w:type="character" w:styleId="affff2">
    <w:name w:val="Emphasis"/>
    <w:uiPriority w:val="20"/>
    <w:qFormat/>
    <w:rsid w:val="009B46F9"/>
    <w:rPr>
      <w:i/>
      <w:iCs/>
    </w:rPr>
  </w:style>
  <w:style w:type="paragraph" w:styleId="affff3">
    <w:name w:val="Title"/>
    <w:basedOn w:val="afff5"/>
    <w:link w:val="affff4"/>
    <w:qFormat/>
    <w:rsid w:val="009B46F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4">
    <w:name w:val="标题 字符"/>
    <w:link w:val="affff3"/>
    <w:rsid w:val="009B46F9"/>
    <w:rPr>
      <w:rFonts w:ascii="Arial" w:hAnsi="Arial" w:cs="Arial"/>
      <w:b/>
      <w:bCs/>
      <w:kern w:val="2"/>
      <w:sz w:val="32"/>
      <w:szCs w:val="32"/>
    </w:rPr>
  </w:style>
  <w:style w:type="paragraph" w:customStyle="1" w:styleId="affff5">
    <w:name w:val="标准标志"/>
    <w:next w:val="afff5"/>
    <w:rsid w:val="009B46F9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6">
    <w:name w:val="标准称谓"/>
    <w:next w:val="afff5"/>
    <w:rsid w:val="009B46F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7">
    <w:name w:val="标准文件_页脚偶数页"/>
    <w:rsid w:val="009B46F9"/>
    <w:pPr>
      <w:ind w:left="198"/>
    </w:pPr>
    <w:rPr>
      <w:rFonts w:ascii="宋体" w:hAnsi="Times New Roman"/>
      <w:sz w:val="18"/>
    </w:rPr>
  </w:style>
  <w:style w:type="paragraph" w:customStyle="1" w:styleId="affff8">
    <w:name w:val="标准文件_页脚奇数页"/>
    <w:rsid w:val="009B46F9"/>
    <w:pPr>
      <w:ind w:right="227"/>
      <w:jc w:val="right"/>
    </w:pPr>
    <w:rPr>
      <w:rFonts w:ascii="宋体" w:hAnsi="Times New Roman"/>
      <w:sz w:val="18"/>
    </w:rPr>
  </w:style>
  <w:style w:type="paragraph" w:customStyle="1" w:styleId="affff9">
    <w:name w:val="标准书眉一"/>
    <w:rsid w:val="009B46F9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5"/>
    <w:rsid w:val="009B46F9"/>
    <w:pPr>
      <w:spacing w:line="0" w:lineRule="atLeast"/>
    </w:pPr>
    <w:rPr>
      <w:rFonts w:ascii="黑体" w:eastAsia="黑体" w:hAnsi="宋体"/>
    </w:rPr>
  </w:style>
  <w:style w:type="paragraph" w:customStyle="1" w:styleId="affffa">
    <w:name w:val="标准文件_标准正文"/>
    <w:basedOn w:val="afff5"/>
    <w:next w:val="affffb"/>
    <w:rsid w:val="009B46F9"/>
    <w:pPr>
      <w:snapToGrid w:val="0"/>
      <w:ind w:firstLineChars="200" w:firstLine="200"/>
    </w:pPr>
    <w:rPr>
      <w:kern w:val="0"/>
    </w:rPr>
  </w:style>
  <w:style w:type="paragraph" w:customStyle="1" w:styleId="affffc">
    <w:name w:val="标准文件_版本"/>
    <w:basedOn w:val="affffa"/>
    <w:rsid w:val="009B46F9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d">
    <w:name w:val="标准文件_标准部门"/>
    <w:basedOn w:val="afff5"/>
    <w:rsid w:val="009B46F9"/>
    <w:pPr>
      <w:jc w:val="center"/>
    </w:pPr>
    <w:rPr>
      <w:rFonts w:ascii="黑体" w:eastAsia="黑体"/>
      <w:kern w:val="0"/>
      <w:sz w:val="44"/>
    </w:rPr>
  </w:style>
  <w:style w:type="paragraph" w:customStyle="1" w:styleId="affffe">
    <w:name w:val="标准文件_标准代替"/>
    <w:basedOn w:val="afff5"/>
    <w:next w:val="afff5"/>
    <w:rsid w:val="009B46F9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">
    <w:name w:val="标准文件_标准名称标题"/>
    <w:basedOn w:val="afff5"/>
    <w:next w:val="afff5"/>
    <w:rsid w:val="009B46F9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0">
    <w:name w:val="标准文件_页眉奇数页"/>
    <w:next w:val="afff5"/>
    <w:rsid w:val="009B46F9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f1">
    <w:name w:val="标准文件_页眉偶数页"/>
    <w:basedOn w:val="afffff0"/>
    <w:next w:val="afff5"/>
    <w:rsid w:val="009B46F9"/>
    <w:pPr>
      <w:jc w:val="left"/>
    </w:pPr>
  </w:style>
  <w:style w:type="paragraph" w:customStyle="1" w:styleId="afffff2">
    <w:name w:val="标准文件_参考文献标题"/>
    <w:basedOn w:val="afff5"/>
    <w:next w:val="afff5"/>
    <w:rsid w:val="00CD561D"/>
    <w:pPr>
      <w:widowControl/>
      <w:shd w:val="clear" w:color="FFFFFF" w:fill="FFFFFF"/>
      <w:adjustRightInd/>
      <w:spacing w:before="58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">
    <w:name w:val="标准文件_参考文献条目"/>
    <w:rsid w:val="009B46F9"/>
    <w:pPr>
      <w:numPr>
        <w:numId w:val="1"/>
      </w:numPr>
    </w:pPr>
    <w:rPr>
      <w:rFonts w:ascii="宋体" w:hAnsi="Times New Roman"/>
    </w:rPr>
  </w:style>
  <w:style w:type="paragraph" w:customStyle="1" w:styleId="affffb">
    <w:name w:val="标准文件_段"/>
    <w:link w:val="Char"/>
    <w:rsid w:val="009B46F9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ffe">
    <w:name w:val="标准文件_二级条标题"/>
    <w:next w:val="affffb"/>
    <w:rsid w:val="009B46F9"/>
    <w:pPr>
      <w:widowControl w:val="0"/>
      <w:numPr>
        <w:ilvl w:val="3"/>
        <w:numId w:val="29"/>
      </w:numPr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3">
    <w:name w:val="标准文件_发布"/>
    <w:rsid w:val="009B46F9"/>
    <w:rPr>
      <w:rFonts w:ascii="黑体" w:eastAsia="黑体"/>
      <w:spacing w:val="0"/>
      <w:w w:val="100"/>
      <w:position w:val="3"/>
      <w:sz w:val="28"/>
    </w:rPr>
  </w:style>
  <w:style w:type="paragraph" w:customStyle="1" w:styleId="ad">
    <w:name w:val="标准文件_方框数字列项"/>
    <w:basedOn w:val="affffb"/>
    <w:rsid w:val="009B46F9"/>
    <w:pPr>
      <w:numPr>
        <w:numId w:val="3"/>
      </w:numPr>
      <w:ind w:firstLineChars="0" w:firstLine="0"/>
    </w:pPr>
  </w:style>
  <w:style w:type="paragraph" w:customStyle="1" w:styleId="afffff4">
    <w:name w:val="标准文件_封面标准编号"/>
    <w:basedOn w:val="afff5"/>
    <w:next w:val="affffe"/>
    <w:rsid w:val="009B46F9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5">
    <w:name w:val="标准文件_封面标准分类号"/>
    <w:basedOn w:val="afff5"/>
    <w:rsid w:val="009B46F9"/>
    <w:rPr>
      <w:rFonts w:ascii="黑体" w:eastAsia="黑体"/>
      <w:b/>
      <w:kern w:val="0"/>
      <w:sz w:val="28"/>
    </w:rPr>
  </w:style>
  <w:style w:type="paragraph" w:customStyle="1" w:styleId="afffff6">
    <w:name w:val="标准文件_封面标准名称"/>
    <w:basedOn w:val="afff5"/>
    <w:rsid w:val="009B46F9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7">
    <w:name w:val="标准文件_封面标准英文名称"/>
    <w:basedOn w:val="afff5"/>
    <w:rsid w:val="009B46F9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8">
    <w:name w:val="标准文件_封面发布日期"/>
    <w:basedOn w:val="afff5"/>
    <w:rsid w:val="009B46F9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9">
    <w:name w:val="标准文件_封面密级"/>
    <w:basedOn w:val="afff5"/>
    <w:rsid w:val="009B46F9"/>
    <w:rPr>
      <w:rFonts w:eastAsia="黑体"/>
      <w:sz w:val="32"/>
    </w:rPr>
  </w:style>
  <w:style w:type="paragraph" w:customStyle="1" w:styleId="afffffa">
    <w:name w:val="标准文件_封面实施日期"/>
    <w:basedOn w:val="afff5"/>
    <w:rsid w:val="009B46F9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b">
    <w:name w:val="标准文件_封面抬头"/>
    <w:basedOn w:val="affffb"/>
    <w:rsid w:val="009B46F9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3">
    <w:name w:val="标准文件_附录标识"/>
    <w:next w:val="affffb"/>
    <w:rsid w:val="009B46F9"/>
    <w:pPr>
      <w:numPr>
        <w:numId w:val="6"/>
      </w:numPr>
      <w:shd w:val="clear" w:color="FFFFFF" w:fill="FFFFFF"/>
      <w:tabs>
        <w:tab w:val="left" w:pos="6406"/>
      </w:tabs>
      <w:spacing w:before="560" w:afterLines="50" w:after="50"/>
      <w:jc w:val="center"/>
      <w:outlineLvl w:val="0"/>
    </w:pPr>
    <w:rPr>
      <w:rFonts w:ascii="黑体" w:eastAsia="黑体" w:hAnsi="Times New Roman"/>
      <w:noProof/>
      <w:sz w:val="21"/>
    </w:rPr>
  </w:style>
  <w:style w:type="paragraph" w:customStyle="1" w:styleId="aff">
    <w:name w:val="标准文件_附录表标题"/>
    <w:next w:val="affffb"/>
    <w:rsid w:val="009B46F9"/>
    <w:pPr>
      <w:numPr>
        <w:ilvl w:val="1"/>
        <w:numId w:val="4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4">
    <w:name w:val="标准文件_附录一级条标题"/>
    <w:next w:val="affffb"/>
    <w:rsid w:val="009B46F9"/>
    <w:pPr>
      <w:widowControl w:val="0"/>
      <w:numPr>
        <w:ilvl w:val="1"/>
        <w:numId w:val="6"/>
      </w:numPr>
      <w:spacing w:beforeLines="50" w:before="50" w:afterLines="50" w:after="5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5">
    <w:name w:val="标准文件_附录二级条标题"/>
    <w:basedOn w:val="aff4"/>
    <w:next w:val="affffb"/>
    <w:rsid w:val="009B46F9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c">
    <w:name w:val="标准文件_附录公式"/>
    <w:basedOn w:val="affffa"/>
    <w:next w:val="affffa"/>
    <w:rsid w:val="009B46F9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6">
    <w:name w:val="标准文件_附录三级条标题"/>
    <w:next w:val="affffb"/>
    <w:rsid w:val="009B46F9"/>
    <w:pPr>
      <w:widowControl w:val="0"/>
      <w:numPr>
        <w:ilvl w:val="3"/>
        <w:numId w:val="6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7">
    <w:name w:val="标准文件_附录四级条标题"/>
    <w:next w:val="affffb"/>
    <w:rsid w:val="009B46F9"/>
    <w:pPr>
      <w:widowControl w:val="0"/>
      <w:numPr>
        <w:ilvl w:val="4"/>
        <w:numId w:val="6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9">
    <w:name w:val="标准文件_附录图标题"/>
    <w:next w:val="affffb"/>
    <w:rsid w:val="009B46F9"/>
    <w:pPr>
      <w:numPr>
        <w:ilvl w:val="1"/>
        <w:numId w:val="5"/>
      </w:numPr>
      <w:adjustRightInd w:val="0"/>
      <w:snapToGrid w:val="0"/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8">
    <w:name w:val="标准文件_附录五级条标题"/>
    <w:next w:val="affffb"/>
    <w:rsid w:val="009B46F9"/>
    <w:pPr>
      <w:widowControl w:val="0"/>
      <w:numPr>
        <w:ilvl w:val="5"/>
        <w:numId w:val="6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0">
    <w:name w:val="标准文件_附录英文标识"/>
    <w:next w:val="afffffd"/>
    <w:rsid w:val="009B46F9"/>
    <w:pPr>
      <w:numPr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paragraph" w:styleId="afffffd">
    <w:name w:val="Body Text"/>
    <w:basedOn w:val="afff5"/>
    <w:link w:val="afffffe"/>
    <w:rsid w:val="009B46F9"/>
    <w:pPr>
      <w:spacing w:after="120"/>
    </w:pPr>
  </w:style>
  <w:style w:type="character" w:customStyle="1" w:styleId="afffffe">
    <w:name w:val="正文文本 字符"/>
    <w:link w:val="afffffd"/>
    <w:rsid w:val="009B46F9"/>
    <w:rPr>
      <w:kern w:val="2"/>
      <w:sz w:val="21"/>
      <w:szCs w:val="21"/>
    </w:rPr>
  </w:style>
  <w:style w:type="paragraph" w:customStyle="1" w:styleId="affffff">
    <w:name w:val="标准文件_附录章标题"/>
    <w:next w:val="affffb"/>
    <w:rsid w:val="009B46F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0">
    <w:name w:val="标准文件_公式后的破折号"/>
    <w:basedOn w:val="affffb"/>
    <w:next w:val="affffb"/>
    <w:rsid w:val="009B46F9"/>
    <w:pPr>
      <w:ind w:leftChars="200" w:left="488" w:hangingChars="290" w:hanging="289"/>
    </w:pPr>
  </w:style>
  <w:style w:type="paragraph" w:customStyle="1" w:styleId="a6">
    <w:name w:val="标准文件_前言、引言标题"/>
    <w:next w:val="afff5"/>
    <w:rsid w:val="00CD561D"/>
    <w:pPr>
      <w:numPr>
        <w:numId w:val="18"/>
      </w:numPr>
      <w:shd w:val="clear" w:color="FFFFFF" w:fill="FFFFFF"/>
      <w:spacing w:before="480" w:afterLines="150" w:after="15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1">
    <w:name w:val="标准文件_目次、标准名称标题"/>
    <w:basedOn w:val="a6"/>
    <w:next w:val="affffb"/>
    <w:rsid w:val="009B46F9"/>
    <w:pPr>
      <w:spacing w:line="460" w:lineRule="exact"/>
      <w:ind w:left="0" w:firstLine="0"/>
    </w:pPr>
  </w:style>
  <w:style w:type="paragraph" w:customStyle="1" w:styleId="affffff2">
    <w:name w:val="标准文件_目录标题"/>
    <w:basedOn w:val="afff5"/>
    <w:rsid w:val="00CD561D"/>
    <w:pPr>
      <w:spacing w:before="480"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1">
    <w:name w:val="标准文件_破折号列项"/>
    <w:rsid w:val="009B46F9"/>
    <w:pPr>
      <w:numPr>
        <w:numId w:val="8"/>
      </w:numPr>
      <w:adjustRightInd w:val="0"/>
      <w:snapToGrid w:val="0"/>
      <w:ind w:firstLineChars="200" w:firstLine="200"/>
    </w:pPr>
    <w:rPr>
      <w:rFonts w:ascii="Times New Roman" w:hAnsi="Times New Roman"/>
      <w:sz w:val="21"/>
    </w:rPr>
  </w:style>
  <w:style w:type="paragraph" w:customStyle="1" w:styleId="afc">
    <w:name w:val="标准文件_破折号列项（二级）"/>
    <w:basedOn w:val="af1"/>
    <w:rsid w:val="009B46F9"/>
    <w:pPr>
      <w:numPr>
        <w:numId w:val="9"/>
      </w:numPr>
    </w:pPr>
  </w:style>
  <w:style w:type="paragraph" w:customStyle="1" w:styleId="afff">
    <w:name w:val="标准文件_三级条标题"/>
    <w:basedOn w:val="affe"/>
    <w:next w:val="affffb"/>
    <w:rsid w:val="009B46F9"/>
    <w:pPr>
      <w:widowControl/>
      <w:numPr>
        <w:ilvl w:val="4"/>
      </w:numPr>
      <w:outlineLvl w:val="3"/>
    </w:pPr>
  </w:style>
  <w:style w:type="character" w:styleId="affffff3">
    <w:name w:val="Subtle Reference"/>
    <w:uiPriority w:val="31"/>
    <w:qFormat/>
    <w:rsid w:val="009B46F9"/>
    <w:rPr>
      <w:smallCaps/>
      <w:color w:val="C0504D"/>
      <w:u w:val="single"/>
    </w:rPr>
  </w:style>
  <w:style w:type="paragraph" w:customStyle="1" w:styleId="affffff4">
    <w:name w:val="标准文件_示例后续"/>
    <w:basedOn w:val="afff5"/>
    <w:rsid w:val="009B46F9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9">
    <w:name w:val="标准文件_数字编号列项"/>
    <w:rsid w:val="009B46F9"/>
    <w:pPr>
      <w:numPr>
        <w:numId w:val="13"/>
      </w:numPr>
      <w:jc w:val="both"/>
    </w:pPr>
    <w:rPr>
      <w:rFonts w:ascii="宋体" w:hAnsi="宋体"/>
      <w:sz w:val="21"/>
    </w:rPr>
  </w:style>
  <w:style w:type="paragraph" w:customStyle="1" w:styleId="afff0">
    <w:name w:val="标准文件_四级条标题"/>
    <w:next w:val="affffb"/>
    <w:rsid w:val="009B46F9"/>
    <w:pPr>
      <w:widowControl w:val="0"/>
      <w:numPr>
        <w:ilvl w:val="5"/>
        <w:numId w:val="29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styleId="affffff5">
    <w:name w:val="footnote text"/>
    <w:basedOn w:val="afff5"/>
    <w:next w:val="afff5"/>
    <w:link w:val="affffff6"/>
    <w:semiHidden/>
    <w:rsid w:val="009B46F9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customStyle="1" w:styleId="affffff6">
    <w:name w:val="脚注文本 字符"/>
    <w:link w:val="affffff5"/>
    <w:semiHidden/>
    <w:rsid w:val="009B46F9"/>
    <w:rPr>
      <w:rFonts w:ascii="宋体"/>
      <w:kern w:val="2"/>
      <w:sz w:val="18"/>
      <w:szCs w:val="18"/>
    </w:rPr>
  </w:style>
  <w:style w:type="paragraph" w:customStyle="1" w:styleId="affffff7">
    <w:name w:val="标准文件_条文脚注"/>
    <w:basedOn w:val="affffff5"/>
    <w:rsid w:val="009B46F9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4">
    <w:name w:val="标准文件_图表脚注"/>
    <w:basedOn w:val="afff5"/>
    <w:next w:val="affffb"/>
    <w:rsid w:val="009B46F9"/>
    <w:pPr>
      <w:numPr>
        <w:numId w:val="14"/>
      </w:numPr>
      <w:spacing w:line="240" w:lineRule="auto"/>
      <w:jc w:val="left"/>
    </w:pPr>
    <w:rPr>
      <w:rFonts w:ascii="宋体" w:hAnsi="宋体"/>
      <w:sz w:val="18"/>
    </w:rPr>
  </w:style>
  <w:style w:type="character" w:styleId="affffff8">
    <w:name w:val="footnote reference"/>
    <w:aliases w:val="标准文件_脚注引用"/>
    <w:semiHidden/>
    <w:rsid w:val="009B46F9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affffff9">
    <w:name w:val="标准文件_图表脚注内容"/>
    <w:rsid w:val="009B46F9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1">
    <w:name w:val="标准文件_五级条标题"/>
    <w:next w:val="affffb"/>
    <w:rsid w:val="009B46F9"/>
    <w:pPr>
      <w:widowControl w:val="0"/>
      <w:numPr>
        <w:ilvl w:val="6"/>
        <w:numId w:val="29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c">
    <w:name w:val="标准文件_章标题"/>
    <w:next w:val="affffb"/>
    <w:rsid w:val="009B46F9"/>
    <w:pPr>
      <w:numPr>
        <w:ilvl w:val="1"/>
        <w:numId w:val="29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d">
    <w:name w:val="标准文件_一级条标题"/>
    <w:basedOn w:val="affc"/>
    <w:next w:val="affffb"/>
    <w:rsid w:val="009B46F9"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a">
    <w:name w:val="标准文件_一致程度"/>
    <w:basedOn w:val="afff5"/>
    <w:rsid w:val="009B46F9"/>
    <w:pPr>
      <w:spacing w:line="440" w:lineRule="exact"/>
      <w:jc w:val="center"/>
    </w:pPr>
    <w:rPr>
      <w:sz w:val="28"/>
    </w:rPr>
  </w:style>
  <w:style w:type="paragraph" w:customStyle="1" w:styleId="affffffb">
    <w:name w:val="标准文件_引言标题"/>
    <w:next w:val="afff5"/>
    <w:rsid w:val="009B46F9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c">
    <w:name w:val="标准文件_英文图表脚注"/>
    <w:basedOn w:val="affffa"/>
    <w:rsid w:val="009B46F9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6">
    <w:name w:val="标准文件_数字编号列项（二级）"/>
    <w:rsid w:val="009B46F9"/>
    <w:pPr>
      <w:numPr>
        <w:ilvl w:val="1"/>
        <w:numId w:val="27"/>
      </w:numPr>
      <w:jc w:val="both"/>
    </w:pPr>
    <w:rPr>
      <w:rFonts w:ascii="宋体" w:hAnsi="Times New Roman"/>
      <w:sz w:val="21"/>
    </w:rPr>
  </w:style>
  <w:style w:type="paragraph" w:customStyle="1" w:styleId="af">
    <w:name w:val="标准文件_英文注："/>
    <w:basedOn w:val="afff5"/>
    <w:next w:val="affffb"/>
    <w:rsid w:val="009B46F9"/>
    <w:pPr>
      <w:numPr>
        <w:numId w:val="19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0">
    <w:name w:val="标准文件_英文注×："/>
    <w:basedOn w:val="afff5"/>
    <w:rsid w:val="009B46F9"/>
    <w:pPr>
      <w:numPr>
        <w:numId w:val="20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2">
    <w:name w:val="标准文件_正文表标题"/>
    <w:next w:val="affffb"/>
    <w:rsid w:val="009B46F9"/>
    <w:pPr>
      <w:numPr>
        <w:numId w:val="21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d">
    <w:name w:val="标准文件_正文公式"/>
    <w:basedOn w:val="afff5"/>
    <w:next w:val="affffa"/>
    <w:rsid w:val="009B46F9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d">
    <w:name w:val="标准文件_正文图标题"/>
    <w:next w:val="affffb"/>
    <w:rsid w:val="009B46F9"/>
    <w:pPr>
      <w:numPr>
        <w:numId w:val="22"/>
      </w:numPr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3">
    <w:name w:val="标准文件_正文英文表标题"/>
    <w:next w:val="affffb"/>
    <w:rsid w:val="009B46F9"/>
    <w:pPr>
      <w:numPr>
        <w:numId w:val="23"/>
      </w:numPr>
      <w:jc w:val="center"/>
    </w:pPr>
    <w:rPr>
      <w:rFonts w:ascii="黑体" w:eastAsia="黑体" w:hAnsi="Times New Roman"/>
      <w:sz w:val="21"/>
    </w:rPr>
  </w:style>
  <w:style w:type="paragraph" w:customStyle="1" w:styleId="afb">
    <w:name w:val="标准文件_正文英文图标题"/>
    <w:next w:val="affffb"/>
    <w:rsid w:val="009B46F9"/>
    <w:pPr>
      <w:numPr>
        <w:numId w:val="24"/>
      </w:numPr>
      <w:jc w:val="center"/>
    </w:pPr>
    <w:rPr>
      <w:rFonts w:ascii="黑体" w:eastAsia="黑体" w:hAnsi="Times New Roman"/>
      <w:sz w:val="21"/>
    </w:rPr>
  </w:style>
  <w:style w:type="paragraph" w:customStyle="1" w:styleId="af7">
    <w:name w:val="标准文件_编号列项（三级）"/>
    <w:rsid w:val="009B46F9"/>
    <w:pPr>
      <w:numPr>
        <w:ilvl w:val="2"/>
        <w:numId w:val="27"/>
      </w:numPr>
    </w:pPr>
    <w:rPr>
      <w:rFonts w:ascii="宋体" w:hAnsi="Times New Roman"/>
      <w:sz w:val="21"/>
    </w:rPr>
  </w:style>
  <w:style w:type="character" w:styleId="affffffe">
    <w:name w:val="Hyperlink"/>
    <w:uiPriority w:val="99"/>
    <w:rsid w:val="009B46F9"/>
    <w:rPr>
      <w:rFonts w:ascii="宋体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1">
    <w:name w:val="二级无标题条"/>
    <w:basedOn w:val="afff5"/>
    <w:rsid w:val="009B46F9"/>
    <w:pPr>
      <w:numPr>
        <w:ilvl w:val="3"/>
        <w:numId w:val="31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">
    <w:name w:val="发布部门"/>
    <w:next w:val="affffb"/>
    <w:rsid w:val="009B46F9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f0">
    <w:name w:val="发布日期"/>
    <w:rsid w:val="009B46F9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1">
    <w:name w:val="封面标准代替信息"/>
    <w:basedOn w:val="afff5"/>
    <w:rsid w:val="009B46F9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2">
    <w:name w:val="封面标准名称"/>
    <w:rsid w:val="009B46F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3">
    <w:name w:val="封面标准文稿编辑信息"/>
    <w:rsid w:val="009B46F9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4">
    <w:name w:val="封面标准文稿类别"/>
    <w:rsid w:val="009B46F9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5">
    <w:name w:val="封面标准英文名称"/>
    <w:rsid w:val="009B46F9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6">
    <w:name w:val="封面一致性程度标识"/>
    <w:rsid w:val="009B46F9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7">
    <w:name w:val="封面正文"/>
    <w:rsid w:val="009B46F9"/>
    <w:pPr>
      <w:jc w:val="both"/>
    </w:pPr>
    <w:rPr>
      <w:rFonts w:ascii="Times New Roman" w:hAnsi="Times New Roman"/>
    </w:rPr>
  </w:style>
  <w:style w:type="paragraph" w:customStyle="1" w:styleId="afffffff8">
    <w:name w:val="附录二级无标题条"/>
    <w:basedOn w:val="afff5"/>
    <w:next w:val="affffb"/>
    <w:rsid w:val="009B46F9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9">
    <w:name w:val="附录三级无标题条"/>
    <w:basedOn w:val="afffffff8"/>
    <w:next w:val="affffb"/>
    <w:rsid w:val="009B46F9"/>
    <w:pPr>
      <w:outlineLvl w:val="4"/>
    </w:pPr>
  </w:style>
  <w:style w:type="paragraph" w:customStyle="1" w:styleId="afffffffa">
    <w:name w:val="附录四级无标题条"/>
    <w:basedOn w:val="afffffff9"/>
    <w:next w:val="affffb"/>
    <w:rsid w:val="009B46F9"/>
    <w:pPr>
      <w:outlineLvl w:val="5"/>
    </w:pPr>
  </w:style>
  <w:style w:type="paragraph" w:customStyle="1" w:styleId="afffffffb">
    <w:name w:val="附录图"/>
    <w:next w:val="affffb"/>
    <w:rsid w:val="009B46F9"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2">
    <w:name w:val="标准文件_一级项"/>
    <w:rsid w:val="009B46F9"/>
    <w:pPr>
      <w:numPr>
        <w:numId w:val="16"/>
      </w:numPr>
    </w:pPr>
    <w:rPr>
      <w:rFonts w:ascii="宋体" w:hAnsi="Times New Roman"/>
      <w:sz w:val="21"/>
    </w:rPr>
  </w:style>
  <w:style w:type="paragraph" w:customStyle="1" w:styleId="afffffffc">
    <w:name w:val="附录五级无标题条"/>
    <w:basedOn w:val="afffffffa"/>
    <w:next w:val="affffb"/>
    <w:rsid w:val="009B46F9"/>
    <w:pPr>
      <w:outlineLvl w:val="6"/>
    </w:pPr>
  </w:style>
  <w:style w:type="paragraph" w:customStyle="1" w:styleId="afffffffd">
    <w:name w:val="附录性质"/>
    <w:basedOn w:val="afff5"/>
    <w:rsid w:val="009B46F9"/>
    <w:pPr>
      <w:widowControl/>
      <w:adjustRightInd/>
      <w:jc w:val="center"/>
    </w:pPr>
    <w:rPr>
      <w:rFonts w:ascii="黑体" w:eastAsia="黑体"/>
    </w:rPr>
  </w:style>
  <w:style w:type="paragraph" w:customStyle="1" w:styleId="afffffffe">
    <w:name w:val="附录一级无标题条"/>
    <w:basedOn w:val="affffff"/>
    <w:next w:val="affffb"/>
    <w:rsid w:val="009B46F9"/>
    <w:pPr>
      <w:autoSpaceDN w:val="0"/>
      <w:outlineLvl w:val="2"/>
    </w:pPr>
    <w:rPr>
      <w:rFonts w:ascii="宋体" w:eastAsia="宋体" w:hAnsi="宋体"/>
    </w:rPr>
  </w:style>
  <w:style w:type="character" w:customStyle="1" w:styleId="affffffff">
    <w:name w:val="个人答复风格"/>
    <w:rsid w:val="009B46F9"/>
    <w:rPr>
      <w:rFonts w:ascii="Arial" w:eastAsia="宋体" w:hAnsi="Arial" w:cs="Arial"/>
      <w:color w:val="auto"/>
      <w:spacing w:val="0"/>
      <w:sz w:val="20"/>
    </w:rPr>
  </w:style>
  <w:style w:type="character" w:customStyle="1" w:styleId="affffffff0">
    <w:name w:val="个人撰写风格"/>
    <w:rsid w:val="009B46F9"/>
    <w:rPr>
      <w:rFonts w:ascii="Arial" w:eastAsia="宋体" w:hAnsi="Arial" w:cs="Arial"/>
      <w:color w:val="auto"/>
      <w:spacing w:val="0"/>
      <w:sz w:val="20"/>
    </w:rPr>
  </w:style>
  <w:style w:type="paragraph" w:customStyle="1" w:styleId="affffffff1">
    <w:name w:val="脚注后续"/>
    <w:rsid w:val="009B46F9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4">
    <w:name w:val="列项——"/>
    <w:rsid w:val="009B46F9"/>
    <w:pPr>
      <w:widowControl w:val="0"/>
      <w:numPr>
        <w:numId w:val="28"/>
      </w:numPr>
      <w:jc w:val="both"/>
    </w:pPr>
    <w:rPr>
      <w:rFonts w:ascii="宋体" w:hAnsi="宋体"/>
      <w:sz w:val="21"/>
    </w:rPr>
  </w:style>
  <w:style w:type="paragraph" w:customStyle="1" w:styleId="affffffff2">
    <w:name w:val="列项·"/>
    <w:basedOn w:val="affffb"/>
    <w:rsid w:val="009B46F9"/>
    <w:pPr>
      <w:tabs>
        <w:tab w:val="left" w:pos="840"/>
      </w:tabs>
    </w:pPr>
  </w:style>
  <w:style w:type="paragraph" w:customStyle="1" w:styleId="affffffff3">
    <w:name w:val="目次、索引正文"/>
    <w:rsid w:val="009B46F9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5"/>
    <w:next w:val="afff5"/>
    <w:autoRedefine/>
    <w:semiHidden/>
    <w:rsid w:val="009B46F9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5"/>
    <w:next w:val="afff5"/>
    <w:autoRedefine/>
    <w:semiHidden/>
    <w:rsid w:val="009B46F9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5"/>
    <w:next w:val="afff5"/>
    <w:autoRedefine/>
    <w:semiHidden/>
    <w:rsid w:val="009B46F9"/>
    <w:pPr>
      <w:adjustRightInd/>
      <w:spacing w:line="240" w:lineRule="auto"/>
      <w:jc w:val="left"/>
    </w:pPr>
  </w:style>
  <w:style w:type="paragraph" w:customStyle="1" w:styleId="51">
    <w:name w:val="目录 51"/>
    <w:basedOn w:val="afff5"/>
    <w:next w:val="afff5"/>
    <w:autoRedefine/>
    <w:semiHidden/>
    <w:rsid w:val="009B46F9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5"/>
    <w:next w:val="afff5"/>
    <w:autoRedefine/>
    <w:semiHidden/>
    <w:rsid w:val="009B46F9"/>
    <w:pPr>
      <w:adjustRightInd/>
      <w:spacing w:line="240" w:lineRule="auto"/>
      <w:jc w:val="left"/>
    </w:pPr>
  </w:style>
  <w:style w:type="paragraph" w:customStyle="1" w:styleId="71">
    <w:name w:val="目录 71"/>
    <w:basedOn w:val="61"/>
    <w:autoRedefine/>
    <w:semiHidden/>
    <w:rsid w:val="009B46F9"/>
    <w:pPr>
      <w:ind w:left="1260"/>
    </w:pPr>
  </w:style>
  <w:style w:type="paragraph" w:customStyle="1" w:styleId="81">
    <w:name w:val="目录 81"/>
    <w:basedOn w:val="71"/>
    <w:autoRedefine/>
    <w:semiHidden/>
    <w:rsid w:val="009B46F9"/>
    <w:pPr>
      <w:ind w:left="1470"/>
    </w:pPr>
  </w:style>
  <w:style w:type="paragraph" w:customStyle="1" w:styleId="91">
    <w:name w:val="目录 91"/>
    <w:basedOn w:val="81"/>
    <w:autoRedefine/>
    <w:semiHidden/>
    <w:rsid w:val="009B46F9"/>
    <w:pPr>
      <w:ind w:left="1680"/>
    </w:pPr>
  </w:style>
  <w:style w:type="paragraph" w:customStyle="1" w:styleId="affffffff4">
    <w:name w:val="其他标准称谓"/>
    <w:rsid w:val="009B46F9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5">
    <w:name w:val="其他发布部门"/>
    <w:basedOn w:val="afffffff"/>
    <w:rsid w:val="009B46F9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b">
    <w:name w:val="前言标题"/>
    <w:next w:val="afff5"/>
    <w:rsid w:val="009B46F9"/>
    <w:pPr>
      <w:numPr>
        <w:numId w:val="29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2">
    <w:name w:val="三级无标题条"/>
    <w:basedOn w:val="afff5"/>
    <w:rsid w:val="009B46F9"/>
    <w:pPr>
      <w:numPr>
        <w:ilvl w:val="4"/>
        <w:numId w:val="31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6">
    <w:name w:val="实施日期"/>
    <w:basedOn w:val="afffffff0"/>
    <w:rsid w:val="009B46F9"/>
    <w:pPr>
      <w:framePr w:hSpace="0" w:wrap="around" w:xAlign="right"/>
      <w:jc w:val="right"/>
    </w:pPr>
  </w:style>
  <w:style w:type="paragraph" w:customStyle="1" w:styleId="a3">
    <w:name w:val="四级无标题条"/>
    <w:basedOn w:val="afff5"/>
    <w:rsid w:val="009B46F9"/>
    <w:pPr>
      <w:numPr>
        <w:ilvl w:val="5"/>
        <w:numId w:val="31"/>
      </w:numPr>
      <w:adjustRightInd/>
      <w:spacing w:line="240" w:lineRule="auto"/>
    </w:pPr>
    <w:rPr>
      <w:rFonts w:ascii="宋体" w:hAnsi="宋体"/>
      <w:szCs w:val="24"/>
    </w:rPr>
  </w:style>
  <w:style w:type="paragraph" w:styleId="affffffff7">
    <w:name w:val="table of figures"/>
    <w:basedOn w:val="afff5"/>
    <w:next w:val="afff5"/>
    <w:semiHidden/>
    <w:rsid w:val="009B46F9"/>
    <w:pPr>
      <w:adjustRightInd/>
      <w:spacing w:line="240" w:lineRule="auto"/>
      <w:jc w:val="left"/>
    </w:pPr>
    <w:rPr>
      <w:szCs w:val="24"/>
    </w:rPr>
  </w:style>
  <w:style w:type="paragraph" w:customStyle="1" w:styleId="affffffff8">
    <w:name w:val="文献分类号"/>
    <w:rsid w:val="009B46F9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9">
    <w:name w:val="无标题条"/>
    <w:next w:val="affffb"/>
    <w:rsid w:val="009B46F9"/>
    <w:pPr>
      <w:jc w:val="both"/>
    </w:pPr>
    <w:rPr>
      <w:rFonts w:ascii="宋体" w:hAnsi="宋体"/>
      <w:sz w:val="21"/>
    </w:rPr>
  </w:style>
  <w:style w:type="paragraph" w:customStyle="1" w:styleId="a4">
    <w:name w:val="五级无标题条"/>
    <w:basedOn w:val="afff5"/>
    <w:rsid w:val="009B46F9"/>
    <w:pPr>
      <w:numPr>
        <w:ilvl w:val="6"/>
        <w:numId w:val="31"/>
      </w:numPr>
      <w:adjustRightInd/>
    </w:pPr>
    <w:rPr>
      <w:szCs w:val="24"/>
    </w:rPr>
  </w:style>
  <w:style w:type="character" w:styleId="affffffffa">
    <w:name w:val="page number"/>
    <w:rsid w:val="009B46F9"/>
    <w:rPr>
      <w:rFonts w:ascii="宋体" w:eastAsia="宋体" w:hAnsi="Times New Roman"/>
      <w:sz w:val="18"/>
    </w:rPr>
  </w:style>
  <w:style w:type="paragraph" w:customStyle="1" w:styleId="a0">
    <w:name w:val="一级无标题条"/>
    <w:basedOn w:val="afff5"/>
    <w:rsid w:val="009B46F9"/>
    <w:pPr>
      <w:numPr>
        <w:ilvl w:val="2"/>
        <w:numId w:val="31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styleId="affffffffb">
    <w:name w:val="Normal Indent"/>
    <w:basedOn w:val="afff5"/>
    <w:rsid w:val="009B46F9"/>
    <w:pPr>
      <w:ind w:firstLine="420"/>
    </w:pPr>
  </w:style>
  <w:style w:type="paragraph" w:customStyle="1" w:styleId="affffffffc">
    <w:name w:val="注:后续"/>
    <w:rsid w:val="009B46F9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d">
    <w:name w:val="注×:后续"/>
    <w:basedOn w:val="affffffffc"/>
    <w:rsid w:val="009B46F9"/>
    <w:pPr>
      <w:ind w:leftChars="0" w:left="1406" w:firstLineChars="0" w:hanging="499"/>
    </w:pPr>
  </w:style>
  <w:style w:type="paragraph" w:customStyle="1" w:styleId="affffffffe">
    <w:name w:val="标准文件_一级无标题"/>
    <w:basedOn w:val="affd"/>
    <w:qFormat/>
    <w:rsid w:val="009B46F9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">
    <w:name w:val="标准文件_五级无标题"/>
    <w:basedOn w:val="afff1"/>
    <w:qFormat/>
    <w:rsid w:val="009B46F9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0">
    <w:name w:val="标准文件_三级无标题"/>
    <w:basedOn w:val="afff"/>
    <w:qFormat/>
    <w:rsid w:val="009B46F9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1">
    <w:name w:val="标准文件_二级无标题"/>
    <w:basedOn w:val="affe"/>
    <w:qFormat/>
    <w:rsid w:val="009B46F9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2">
    <w:name w:val="标准_四级无标题"/>
    <w:basedOn w:val="afff0"/>
    <w:next w:val="affffb"/>
    <w:qFormat/>
    <w:rsid w:val="009B46F9"/>
    <w:rPr>
      <w:rFonts w:eastAsia="宋体"/>
    </w:rPr>
  </w:style>
  <w:style w:type="paragraph" w:customStyle="1" w:styleId="afffffffff3">
    <w:name w:val="标准文件_四级无标题"/>
    <w:basedOn w:val="afff0"/>
    <w:qFormat/>
    <w:rsid w:val="009B46F9"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1">
    <w:name w:val="标准文件_大写罗马数字编号列项"/>
    <w:basedOn w:val="affffb"/>
    <w:rsid w:val="009B46F9"/>
    <w:pPr>
      <w:numPr>
        <w:numId w:val="2"/>
      </w:numPr>
      <w:ind w:firstLineChars="0" w:firstLine="0"/>
    </w:pPr>
    <w:rPr>
      <w:rFonts w:ascii="Times New Roman" w:cs="Arial"/>
      <w:szCs w:val="28"/>
    </w:rPr>
  </w:style>
  <w:style w:type="paragraph" w:customStyle="1" w:styleId="ae">
    <w:name w:val="标准文件_小写罗马数字编号列项"/>
    <w:basedOn w:val="affffb"/>
    <w:rsid w:val="009B46F9"/>
    <w:pPr>
      <w:numPr>
        <w:numId w:val="15"/>
      </w:numPr>
      <w:ind w:firstLineChars="0" w:firstLine="0"/>
    </w:pPr>
    <w:rPr>
      <w:rFonts w:cs="Arial"/>
      <w:szCs w:val="28"/>
    </w:rPr>
  </w:style>
  <w:style w:type="paragraph" w:customStyle="1" w:styleId="afffffffff4">
    <w:name w:val="标准文件_附录标题"/>
    <w:basedOn w:val="aff3"/>
    <w:qFormat/>
    <w:rsid w:val="009B46F9"/>
    <w:pPr>
      <w:numPr>
        <w:numId w:val="0"/>
      </w:numPr>
      <w:spacing w:after="280"/>
      <w:outlineLvl w:val="9"/>
    </w:pPr>
  </w:style>
  <w:style w:type="paragraph" w:customStyle="1" w:styleId="afffffffff5">
    <w:name w:val="标准文件_二级项"/>
    <w:rsid w:val="009B46F9"/>
    <w:rPr>
      <w:rFonts w:ascii="宋体" w:hAnsi="Times New Roman"/>
      <w:sz w:val="21"/>
    </w:rPr>
  </w:style>
  <w:style w:type="paragraph" w:customStyle="1" w:styleId="af3">
    <w:name w:val="标准文件_三级项"/>
    <w:basedOn w:val="afff5"/>
    <w:rsid w:val="009B46F9"/>
    <w:pPr>
      <w:numPr>
        <w:ilvl w:val="2"/>
        <w:numId w:val="16"/>
      </w:numPr>
      <w:spacing w:line="-300" w:lineRule="auto"/>
    </w:pPr>
    <w:rPr>
      <w:rFonts w:ascii="Times New Roman" w:hAnsi="Times New Roman"/>
    </w:rPr>
  </w:style>
  <w:style w:type="paragraph" w:customStyle="1" w:styleId="affa">
    <w:name w:val="图表脚注说明"/>
    <w:basedOn w:val="afff5"/>
    <w:next w:val="affffb"/>
    <w:rsid w:val="009B46F9"/>
    <w:pPr>
      <w:numPr>
        <w:numId w:val="30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af5">
    <w:name w:val="标准文件_字母编号列项（一级）"/>
    <w:rsid w:val="009B46F9"/>
    <w:pPr>
      <w:numPr>
        <w:numId w:val="27"/>
      </w:numPr>
      <w:jc w:val="both"/>
    </w:pPr>
    <w:rPr>
      <w:rFonts w:ascii="宋体" w:hAnsi="Times New Roman"/>
      <w:sz w:val="21"/>
    </w:rPr>
  </w:style>
  <w:style w:type="paragraph" w:customStyle="1" w:styleId="afffffffff6">
    <w:name w:val="标准文件_索引字母"/>
    <w:next w:val="affffb"/>
    <w:qFormat/>
    <w:rsid w:val="009B46F9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7">
    <w:name w:val="标准文件_附录前"/>
    <w:next w:val="affffb"/>
    <w:qFormat/>
    <w:rsid w:val="009B46F9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8">
    <w:name w:val="标准文件_正文标准名称"/>
    <w:qFormat/>
    <w:rsid w:val="009B46F9"/>
    <w:pPr>
      <w:spacing w:before="560"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9">
    <w:name w:val="标准文件_表格"/>
    <w:basedOn w:val="affffb"/>
    <w:qFormat/>
    <w:rsid w:val="009B46F9"/>
    <w:pPr>
      <w:ind w:firstLineChars="0" w:firstLine="0"/>
      <w:jc w:val="center"/>
    </w:pPr>
    <w:rPr>
      <w:sz w:val="18"/>
    </w:rPr>
  </w:style>
  <w:style w:type="paragraph" w:customStyle="1" w:styleId="afff2">
    <w:name w:val="标准文件_注："/>
    <w:next w:val="affffb"/>
    <w:rsid w:val="009B46F9"/>
    <w:pPr>
      <w:widowControl w:val="0"/>
      <w:numPr>
        <w:numId w:val="25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5">
    <w:name w:val="标准文件_注×："/>
    <w:rsid w:val="009B46F9"/>
    <w:pPr>
      <w:widowControl w:val="0"/>
      <w:numPr>
        <w:numId w:val="26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c">
    <w:name w:val="标准文件_示例："/>
    <w:next w:val="afffffffffa"/>
    <w:rsid w:val="009B46F9"/>
    <w:pPr>
      <w:widowControl w:val="0"/>
      <w:numPr>
        <w:numId w:val="11"/>
      </w:numPr>
      <w:jc w:val="both"/>
    </w:pPr>
    <w:rPr>
      <w:rFonts w:ascii="宋体" w:hAnsi="Times New Roman"/>
      <w:sz w:val="18"/>
      <w:szCs w:val="18"/>
    </w:rPr>
  </w:style>
  <w:style w:type="paragraph" w:customStyle="1" w:styleId="afa">
    <w:name w:val="标准文件_示例×："/>
    <w:basedOn w:val="afff5"/>
    <w:next w:val="afffffffffa"/>
    <w:qFormat/>
    <w:rsid w:val="009B46F9"/>
    <w:pPr>
      <w:widowControl/>
      <w:numPr>
        <w:numId w:val="12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">
    <w:name w:val="标准文件_段 Char"/>
    <w:link w:val="affffb"/>
    <w:rsid w:val="009B46F9"/>
    <w:rPr>
      <w:rFonts w:ascii="宋体" w:hAnsi="Times New Roman"/>
      <w:noProof/>
      <w:sz w:val="21"/>
    </w:rPr>
  </w:style>
  <w:style w:type="paragraph" w:customStyle="1" w:styleId="afffffffffb">
    <w:name w:val="标准文件_表格续"/>
    <w:basedOn w:val="affffb"/>
    <w:next w:val="affffb"/>
    <w:qFormat/>
    <w:rsid w:val="009B46F9"/>
    <w:pPr>
      <w:jc w:val="center"/>
    </w:pPr>
    <w:rPr>
      <w:rFonts w:ascii="黑体" w:eastAsia="黑体" w:hAnsi="黑体"/>
    </w:rPr>
  </w:style>
  <w:style w:type="paragraph" w:styleId="TOC1">
    <w:name w:val="toc 1"/>
    <w:basedOn w:val="afff5"/>
    <w:next w:val="afff5"/>
    <w:autoRedefine/>
    <w:uiPriority w:val="39"/>
    <w:unhideWhenUsed/>
    <w:rsid w:val="009B46F9"/>
    <w:rPr>
      <w:rFonts w:ascii="宋体"/>
    </w:rPr>
  </w:style>
  <w:style w:type="table" w:styleId="afffffffffc">
    <w:name w:val="Table Grid"/>
    <w:basedOn w:val="afff7"/>
    <w:uiPriority w:val="39"/>
    <w:rsid w:val="009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d">
    <w:name w:val="Placeholder Text"/>
    <w:basedOn w:val="afff6"/>
    <w:uiPriority w:val="99"/>
    <w:semiHidden/>
    <w:rsid w:val="009B46F9"/>
    <w:rPr>
      <w:color w:val="808080"/>
    </w:rPr>
  </w:style>
  <w:style w:type="paragraph" w:customStyle="1" w:styleId="2">
    <w:name w:val="标准文件_二级项2"/>
    <w:basedOn w:val="affffb"/>
    <w:qFormat/>
    <w:rsid w:val="009B46F9"/>
    <w:pPr>
      <w:numPr>
        <w:ilvl w:val="1"/>
        <w:numId w:val="16"/>
      </w:numPr>
      <w:ind w:firstLineChars="0" w:firstLine="0"/>
    </w:pPr>
  </w:style>
  <w:style w:type="paragraph" w:customStyle="1" w:styleId="21">
    <w:name w:val="标准文件_三级项2"/>
    <w:basedOn w:val="affffb"/>
    <w:qFormat/>
    <w:rsid w:val="009B46F9"/>
    <w:pPr>
      <w:numPr>
        <w:numId w:val="10"/>
      </w:numPr>
      <w:spacing w:line="300" w:lineRule="exact"/>
      <w:ind w:firstLineChars="0"/>
    </w:pPr>
    <w:rPr>
      <w:rFonts w:ascii="Times New Roman"/>
    </w:rPr>
  </w:style>
  <w:style w:type="paragraph" w:customStyle="1" w:styleId="20">
    <w:name w:val="标准文件_一级项2"/>
    <w:basedOn w:val="affffb"/>
    <w:qFormat/>
    <w:rsid w:val="009B46F9"/>
    <w:pPr>
      <w:numPr>
        <w:numId w:val="17"/>
      </w:numPr>
      <w:spacing w:line="300" w:lineRule="exact"/>
      <w:ind w:firstLineChars="0"/>
    </w:pPr>
    <w:rPr>
      <w:rFonts w:ascii="Times New Roman"/>
    </w:rPr>
  </w:style>
  <w:style w:type="paragraph" w:customStyle="1" w:styleId="afffffffffe">
    <w:name w:val="标准文件_提示"/>
    <w:basedOn w:val="affffb"/>
    <w:next w:val="affffb"/>
    <w:qFormat/>
    <w:rsid w:val="009B46F9"/>
    <w:pPr>
      <w:ind w:firstLine="420"/>
    </w:pPr>
    <w:rPr>
      <w:rFonts w:ascii="黑体" w:eastAsia="黑体"/>
    </w:rPr>
  </w:style>
  <w:style w:type="character" w:customStyle="1" w:styleId="affffffffff">
    <w:name w:val="标准文件_来源"/>
    <w:basedOn w:val="afff6"/>
    <w:uiPriority w:val="1"/>
    <w:qFormat/>
    <w:rsid w:val="009B46F9"/>
    <w:rPr>
      <w:rFonts w:eastAsia="宋体"/>
      <w:sz w:val="21"/>
    </w:rPr>
  </w:style>
  <w:style w:type="paragraph" w:customStyle="1" w:styleId="affffffffff0">
    <w:name w:val="标准文件_图表说明"/>
    <w:qFormat/>
    <w:rsid w:val="009B46F9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1">
    <w:name w:val="其他发布日期"/>
    <w:basedOn w:val="afffffff0"/>
    <w:rsid w:val="009B46F9"/>
    <w:pPr>
      <w:framePr w:w="3997" w:h="471" w:hRule="exact" w:hSpace="0" w:vSpace="181" w:wrap="around" w:vAnchor="page" w:hAnchor="page" w:x="1419" w:y="14097"/>
    </w:pPr>
  </w:style>
  <w:style w:type="paragraph" w:customStyle="1" w:styleId="affffffffff2">
    <w:name w:val="其他实施日期"/>
    <w:basedOn w:val="affffffff6"/>
    <w:rsid w:val="009B46F9"/>
    <w:pPr>
      <w:framePr w:w="3997" w:h="471" w:hRule="exact" w:vSpace="181" w:wrap="around" w:vAnchor="page" w:hAnchor="page" w:x="7089" w:y="14097"/>
    </w:pPr>
  </w:style>
  <w:style w:type="paragraph" w:customStyle="1" w:styleId="affffffffff3">
    <w:name w:val="标准文件_文件编号"/>
    <w:basedOn w:val="affffb"/>
    <w:qFormat/>
    <w:rsid w:val="009B46F9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4">
    <w:name w:val="标准文件_替换文件编号"/>
    <w:basedOn w:val="affffffffff3"/>
    <w:qFormat/>
    <w:rsid w:val="009B46F9"/>
    <w:pPr>
      <w:framePr w:wrap="auto"/>
      <w:spacing w:before="57"/>
    </w:pPr>
    <w:rPr>
      <w:sz w:val="21"/>
    </w:rPr>
  </w:style>
  <w:style w:type="paragraph" w:customStyle="1" w:styleId="affffffffff5">
    <w:name w:val="标准文件_文件名称"/>
    <w:basedOn w:val="affffb"/>
    <w:next w:val="affffb"/>
    <w:qFormat/>
    <w:rsid w:val="009B46F9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styleId="TOC3">
    <w:name w:val="toc 3"/>
    <w:basedOn w:val="afff5"/>
    <w:next w:val="afff5"/>
    <w:autoRedefine/>
    <w:uiPriority w:val="39"/>
    <w:unhideWhenUsed/>
    <w:rsid w:val="009B46F9"/>
    <w:pPr>
      <w:spacing w:line="300" w:lineRule="exact"/>
      <w:ind w:left="420"/>
    </w:pPr>
    <w:rPr>
      <w:rFonts w:ascii="宋体"/>
    </w:rPr>
  </w:style>
  <w:style w:type="paragraph" w:styleId="TOC4">
    <w:name w:val="toc 4"/>
    <w:basedOn w:val="afff5"/>
    <w:next w:val="afff5"/>
    <w:autoRedefine/>
    <w:uiPriority w:val="39"/>
    <w:unhideWhenUsed/>
    <w:rsid w:val="009B46F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TOC5">
    <w:name w:val="toc 5"/>
    <w:basedOn w:val="afff5"/>
    <w:next w:val="afff5"/>
    <w:autoRedefine/>
    <w:uiPriority w:val="39"/>
    <w:unhideWhenUsed/>
    <w:rsid w:val="009B46F9"/>
    <w:pPr>
      <w:ind w:left="839"/>
    </w:pPr>
    <w:rPr>
      <w:rFonts w:ascii="宋体"/>
    </w:rPr>
  </w:style>
  <w:style w:type="paragraph" w:styleId="TOC6">
    <w:name w:val="toc 6"/>
    <w:basedOn w:val="afff5"/>
    <w:next w:val="afff5"/>
    <w:autoRedefine/>
    <w:uiPriority w:val="39"/>
    <w:unhideWhenUsed/>
    <w:rsid w:val="009B46F9"/>
    <w:pPr>
      <w:spacing w:line="300" w:lineRule="exact"/>
      <w:ind w:left="1049"/>
    </w:pPr>
    <w:rPr>
      <w:rFonts w:ascii="宋体"/>
    </w:rPr>
  </w:style>
  <w:style w:type="paragraph" w:styleId="TOC7">
    <w:name w:val="toc 7"/>
    <w:basedOn w:val="afff5"/>
    <w:next w:val="afff5"/>
    <w:autoRedefine/>
    <w:uiPriority w:val="39"/>
    <w:unhideWhenUsed/>
    <w:rsid w:val="009B46F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customStyle="1" w:styleId="af8">
    <w:name w:val="标准文件_附录图标号"/>
    <w:basedOn w:val="affffb"/>
    <w:next w:val="affffb"/>
    <w:qFormat/>
    <w:rsid w:val="009B46F9"/>
    <w:pPr>
      <w:numPr>
        <w:numId w:val="5"/>
      </w:numPr>
      <w:spacing w:line="14" w:lineRule="exact"/>
      <w:ind w:firstLineChars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e">
    <w:name w:val="标准文件_附录表标号"/>
    <w:basedOn w:val="affffb"/>
    <w:next w:val="affffb"/>
    <w:qFormat/>
    <w:rsid w:val="009B46F9"/>
    <w:pPr>
      <w:numPr>
        <w:numId w:val="4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styleId="TOC2">
    <w:name w:val="toc 2"/>
    <w:basedOn w:val="afff5"/>
    <w:next w:val="afff5"/>
    <w:autoRedefine/>
    <w:uiPriority w:val="39"/>
    <w:unhideWhenUsed/>
    <w:rsid w:val="009B46F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7">
    <w:name w:val="标准文件_引言一级条标题"/>
    <w:basedOn w:val="affffb"/>
    <w:next w:val="affffb"/>
    <w:qFormat/>
    <w:rsid w:val="009B46F9"/>
    <w:pPr>
      <w:numPr>
        <w:ilvl w:val="1"/>
        <w:numId w:val="1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8">
    <w:name w:val="标准文件_引言二级条标题"/>
    <w:basedOn w:val="affffb"/>
    <w:next w:val="affffb"/>
    <w:qFormat/>
    <w:rsid w:val="009B46F9"/>
    <w:pPr>
      <w:numPr>
        <w:ilvl w:val="2"/>
        <w:numId w:val="1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9">
    <w:name w:val="标准文件_引言三级条标题"/>
    <w:basedOn w:val="affffb"/>
    <w:next w:val="affffb"/>
    <w:qFormat/>
    <w:rsid w:val="009B46F9"/>
    <w:pPr>
      <w:numPr>
        <w:ilvl w:val="3"/>
        <w:numId w:val="1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a">
    <w:name w:val="标准文件_引言四级条标题"/>
    <w:basedOn w:val="affffb"/>
    <w:next w:val="affffb"/>
    <w:qFormat/>
    <w:rsid w:val="009B46F9"/>
    <w:pPr>
      <w:numPr>
        <w:ilvl w:val="4"/>
        <w:numId w:val="1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b">
    <w:name w:val="标准文件_引言五级条标题"/>
    <w:basedOn w:val="affffb"/>
    <w:next w:val="affffb"/>
    <w:qFormat/>
    <w:rsid w:val="009B46F9"/>
    <w:pPr>
      <w:numPr>
        <w:ilvl w:val="5"/>
        <w:numId w:val="18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6">
    <w:name w:val="标准文件_注后"/>
    <w:basedOn w:val="affffb"/>
    <w:qFormat/>
    <w:rsid w:val="009B46F9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b"/>
    <w:qFormat/>
    <w:rsid w:val="009B46F9"/>
    <w:pPr>
      <w:ind w:left="811" w:firstLineChars="0" w:firstLine="0"/>
    </w:pPr>
    <w:rPr>
      <w:sz w:val="18"/>
    </w:rPr>
  </w:style>
  <w:style w:type="paragraph" w:customStyle="1" w:styleId="affffffffff7">
    <w:name w:val="标准文件_示例后"/>
    <w:basedOn w:val="affffb"/>
    <w:qFormat/>
    <w:rsid w:val="009B46F9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b"/>
    <w:link w:val="X1"/>
    <w:qFormat/>
    <w:rsid w:val="009B46F9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"/>
    <w:link w:val="X0"/>
    <w:rsid w:val="009B46F9"/>
    <w:rPr>
      <w:rFonts w:ascii="宋体" w:hAnsi="Times New Roman"/>
      <w:noProof/>
      <w:sz w:val="18"/>
    </w:rPr>
  </w:style>
  <w:style w:type="paragraph" w:customStyle="1" w:styleId="affffffffff8">
    <w:name w:val="标准文件_索引项"/>
    <w:basedOn w:val="affffb"/>
    <w:next w:val="affffb"/>
    <w:qFormat/>
    <w:rsid w:val="009B46F9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9">
    <w:name w:val="标准文件_附录一级无标题"/>
    <w:basedOn w:val="aff4"/>
    <w:qFormat/>
    <w:rsid w:val="009B46F9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a">
    <w:name w:val="标准文件_附录二级无标题"/>
    <w:basedOn w:val="aff5"/>
    <w:rsid w:val="009B46F9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三级无标题"/>
    <w:basedOn w:val="aff6"/>
    <w:qFormat/>
    <w:rsid w:val="009B46F9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c">
    <w:name w:val="标准文件_附录四级无标题"/>
    <w:basedOn w:val="aff7"/>
    <w:qFormat/>
    <w:rsid w:val="009B46F9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d">
    <w:name w:val="标准文件_附录五级无标题"/>
    <w:basedOn w:val="aff8"/>
    <w:qFormat/>
    <w:rsid w:val="009B46F9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a">
    <w:name w:val="标准文件_示例内容"/>
    <w:basedOn w:val="affffb"/>
    <w:qFormat/>
    <w:rsid w:val="009B46F9"/>
    <w:pPr>
      <w:ind w:firstLine="420"/>
    </w:pPr>
    <w:rPr>
      <w:sz w:val="18"/>
    </w:rPr>
  </w:style>
  <w:style w:type="paragraph" w:customStyle="1" w:styleId="affffffffffe">
    <w:name w:val="标准文件_引言一级无标题"/>
    <w:basedOn w:val="a7"/>
    <w:next w:val="affffb"/>
    <w:qFormat/>
    <w:rsid w:val="009B46F9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">
    <w:name w:val="标准文件_引言二级无标题"/>
    <w:basedOn w:val="a8"/>
    <w:next w:val="affffb"/>
    <w:qFormat/>
    <w:rsid w:val="009B46F9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三级无标题"/>
    <w:basedOn w:val="a9"/>
    <w:qFormat/>
    <w:rsid w:val="009B46F9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引言四级无标题"/>
    <w:basedOn w:val="aa"/>
    <w:next w:val="affffb"/>
    <w:qFormat/>
    <w:rsid w:val="009B46F9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2">
    <w:name w:val="标准文件_引言五级无标题"/>
    <w:basedOn w:val="ab"/>
    <w:next w:val="affffb"/>
    <w:qFormat/>
    <w:rsid w:val="009B46F9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3">
    <w:name w:val="标准文件_索引标题"/>
    <w:basedOn w:val="afffff2"/>
    <w:next w:val="affffb"/>
    <w:qFormat/>
    <w:rsid w:val="00CD561D"/>
    <w:rPr>
      <w:rFonts w:hAnsi="黑体"/>
    </w:rPr>
  </w:style>
  <w:style w:type="paragraph" w:customStyle="1" w:styleId="afffffffffff4">
    <w:name w:val="标准文件_脚注内容"/>
    <w:basedOn w:val="affffb"/>
    <w:qFormat/>
    <w:rsid w:val="009B46F9"/>
    <w:pPr>
      <w:ind w:leftChars="200" w:left="400" w:hangingChars="200" w:hanging="200"/>
    </w:pPr>
    <w:rPr>
      <w:sz w:val="15"/>
    </w:rPr>
  </w:style>
  <w:style w:type="paragraph" w:customStyle="1" w:styleId="afffffffffff5">
    <w:name w:val="标准文件_术语条一"/>
    <w:basedOn w:val="affffffffe"/>
    <w:next w:val="affffb"/>
    <w:qFormat/>
    <w:rsid w:val="009B46F9"/>
  </w:style>
  <w:style w:type="paragraph" w:customStyle="1" w:styleId="afffffffffff6">
    <w:name w:val="标准文件_术语条二"/>
    <w:basedOn w:val="afffffffff1"/>
    <w:next w:val="affffb"/>
    <w:qFormat/>
    <w:rsid w:val="009B46F9"/>
  </w:style>
  <w:style w:type="paragraph" w:customStyle="1" w:styleId="afffffffffff7">
    <w:name w:val="标准文件_术语条三"/>
    <w:basedOn w:val="afffffffff0"/>
    <w:next w:val="affffb"/>
    <w:qFormat/>
    <w:rsid w:val="009B46F9"/>
  </w:style>
  <w:style w:type="paragraph" w:customStyle="1" w:styleId="afffffffffff8">
    <w:name w:val="标准文件_术语条四"/>
    <w:basedOn w:val="afffffffff3"/>
    <w:next w:val="affffb"/>
    <w:qFormat/>
    <w:rsid w:val="009B46F9"/>
  </w:style>
  <w:style w:type="paragraph" w:customStyle="1" w:styleId="afffffffffff9">
    <w:name w:val="标准文件_术语条五"/>
    <w:basedOn w:val="afffffffff"/>
    <w:next w:val="affffb"/>
    <w:qFormat/>
    <w:rsid w:val="009B46F9"/>
  </w:style>
  <w:style w:type="paragraph" w:customStyle="1" w:styleId="Default">
    <w:name w:val="Default"/>
    <w:rsid w:val="009B46F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a">
    <w:name w:val="发布"/>
    <w:basedOn w:val="afff6"/>
    <w:rsid w:val="007B7453"/>
    <w:rPr>
      <w:rFonts w:ascii="黑体" w:eastAsia="黑体"/>
      <w:spacing w:val="85"/>
      <w:w w:val="100"/>
      <w:positio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691F808E6482EAF5DA19E341C4F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793851-65A8-40B8-B9BE-FFC63321EEA8}"/>
      </w:docPartPr>
      <w:docPartBody>
        <w:p w:rsidR="00000000" w:rsidRDefault="00000000">
          <w:pPr>
            <w:pStyle w:val="B9E691F808E6482EAF5DA19E341C4F39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9A14A972A6354A49B9FF95B6EA909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C9DF89-ADBD-4EB4-AEE1-0E6D1258AD96}"/>
      </w:docPartPr>
      <w:docPartBody>
        <w:p w:rsidR="00000000" w:rsidRDefault="00000000">
          <w:pPr>
            <w:pStyle w:val="9A14A972A6354A49B9FF95B6EA90925D"/>
          </w:pPr>
          <w:r w:rsidRPr="00FB624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E5"/>
    <w:rsid w:val="005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9E691F808E6482EAF5DA19E341C4F39">
    <w:name w:val="B9E691F808E6482EAF5DA19E341C4F39"/>
    <w:pPr>
      <w:widowControl w:val="0"/>
      <w:jc w:val="both"/>
    </w:pPr>
  </w:style>
  <w:style w:type="paragraph" w:customStyle="1" w:styleId="EACBE779EA934E4C9F9334D48498B3A4">
    <w:name w:val="EACBE779EA934E4C9F9334D48498B3A4"/>
    <w:pPr>
      <w:widowControl w:val="0"/>
      <w:jc w:val="both"/>
    </w:pPr>
  </w:style>
  <w:style w:type="paragraph" w:customStyle="1" w:styleId="9A14A972A6354A49B9FF95B6EA90925D">
    <w:name w:val="9A14A972A6354A49B9FF95B6EA90925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3465-9310-430F-A8A0-DFC80D2C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地方标准.dotx</Template>
  <TotalTime>0</TotalTime>
  <Pages>33</Pages>
  <Words>4781</Words>
  <Characters>5977</Characters>
  <Application>Microsoft Office Word</Application>
  <DocSecurity>0</DocSecurity>
  <Lines>996</Lines>
  <Paragraphs>896</Paragraphs>
  <ScaleCrop>false</ScaleCrop>
  <Company>PCMI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地方标准</dc:title>
  <dc:subject/>
  <dc:creator>Administrator</dc:creator>
  <cp:keywords/>
  <dc:description>&lt;config cover="true" show_menu="true" version="1.0.0" doctype="SDKXY"&gt;_x000d_
&lt;/config&gt;</dc:description>
  <cp:lastModifiedBy>Wenlin ZHOU</cp:lastModifiedBy>
  <cp:revision>2</cp:revision>
  <cp:lastPrinted>2020-08-30T10:00:00Z</cp:lastPrinted>
  <dcterms:created xsi:type="dcterms:W3CDTF">2023-07-24T12:32:00Z</dcterms:created>
  <dcterms:modified xsi:type="dcterms:W3CDTF">2023-07-24T12:32:00Z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-1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</Properties>
</file>