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明光市管店镇202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年政府信息公开工作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年度报告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本报告依据《中华人民共和国政府信息公开条例》，结合安徽省、滁州市政府对政府信息公开工作要求，特向社会公布202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年度明光市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管店镇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政府信息公开工作年度报告。全文包括总体情况、主动公开政府信息情况、依申请公开政府信息情况、政府信息公开类行政复议和行政诉讼情况、存在的主要问题和改进措施、其他需要汇报事项。本年度报告中所列数据的统计期限自2023年1月1日起至12月31日止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sz w:val="31"/>
          <w:szCs w:val="31"/>
          <w:shd w:val="clear" w:fill="FFFFFF"/>
          <w14:textFill>
            <w14:solidFill>
              <w14:schemeClr w14:val="tx1"/>
            </w14:solidFill>
          </w14:textFill>
        </w:rPr>
        <w:t>一、总体情况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主动公开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2023年，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管店镇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人民政府政务公开工作在镇党委的正确领导下，在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级部门的关心指导下，主动回应群众关切，及时公开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管店镇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年政府工作报告等。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并且按要求在政府信息形成或者变更之日起20个工作日内及时公开。</w:t>
      </w:r>
    </w:p>
    <w:p>
      <w:pPr>
        <w:numPr>
          <w:ilvl w:val="0"/>
          <w:numId w:val="1"/>
        </w:numPr>
        <w:ind w:firstLine="640" w:firstLineChars="20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依申请公开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贯彻落实《条例》文件要求，不断完善政府信息公开申请接收、办理、法制审核、归档流程，切实提高依申请公开案件办理的法治化、规范化水平。2023年，全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镇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共收到和处理依申请公开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件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政府信息管理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截至2023年底，本镇政府信息公开工作运行正常，完善并更新主动公开的良好机制，细化主动公开的具体内容，明确主动公开的保密审查程序，从严把握不予公开范围，始终围绕镇重点工作层层落实，保障政府信息公开咨询、申请以及答复工作顺利开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政府信息公开平台建设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根据上级政务公开要求，对法定主动公开内容栏目进行优化调整，及时对政府网站进行了维护和更新，将有关信息公开发布在网站上，方便群众及时了解工作动态信息及相关的办事程序，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同时，我镇安排专门人员负责政务公开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，切实做好政务信息公开内容的收集、更新、维护、上报等日常工作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监督保障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加强组织领导，坚持分管领导亲自抓，党政办公室具体实施，加强各部门上下联动、协同推进，确保各项目标任务落到实处，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同时及时对市政府反馈的问题进行整改，并纳入政府信息公开年度报告内容接受社会评议监督；2023年我镇未发生因政府信息公开工作而受到责任追究的案件。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645"/>
        <w:jc w:val="left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二、主动公开政府信息情况</w:t>
      </w:r>
    </w:p>
    <w:tbl>
      <w:tblPr>
        <w:tblStyle w:val="3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三、收到和处理政府信息公开申请情况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 w:cs="楷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（二）部分公开</w:t>
            </w:r>
            <w:r>
              <w:rPr>
                <w:rFonts w:hint="default" w:ascii="楷体" w:hAnsi="楷体" w:eastAsia="楷体" w:cs="楷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尚未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尚未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尚未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left"/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本镇的政府信息公开工作保持有序开展，但政策宣传力度稍显不足，政策解读数量与形式较少，与公众需求还存在差距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，公开形式的便民性需要进一步提高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在今后的工作中，我镇要进一步充实信息公开内容，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是要注重与公众生活相关的方方面面，增强各部门政府信息主动公开意识，通过多种多样的展现形式加强政策知晓度，提供有效便捷的办事途径，营造良好的舆论氛围，形成长效工作机；二是以服务群众为目的，进一步加强政府信息公开基础性工作，加强宣传提高公众对政府信息公开的知晓率和参与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黑体" w:hAnsi="宋体" w:eastAsia="黑体" w:cs="黑体"/>
          <w:b w:val="0"/>
          <w:bCs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left"/>
        <w:rPr>
          <w:rFonts w:hint="eastAsia"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按照《国务院办公厅关于印发&lt;政府信息公开信息处理费管理办法&gt;的通知》（国办〔2020〕109号）规定的按件、按量收费标准，本年度没有产生信息公开处理费。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EC94B0"/>
    <w:multiLevelType w:val="singleLevel"/>
    <w:tmpl w:val="0AEC94B0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hZDNmYWRlNzQyN2Q1YjgxMjc0OTkxNzBlZDBiNTYifQ=="/>
  </w:docVars>
  <w:rsids>
    <w:rsidRoot w:val="13E2230B"/>
    <w:rsid w:val="05911E11"/>
    <w:rsid w:val="13E2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2024-01-25T12:47:00Z</dcterms:created>
  <dc:creator>胖虎</dc:creator>
  <cp:lastModifiedBy>陈晓婷</cp:lastModifiedBy>
  <dcterms:modified xsi:type="dcterms:W3CDTF">2024-01-26T08:32:29Z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8E1950A4B71D4D759C5AFE8CFB7CD5A1_11</vt:lpwstr>
  </property>
</Properties>
</file>