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明光市卫生健康委员会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本报告依据《中华人民共和国政府信息公开条例》，结合滁州市、明光市对政府信息公开工作要求，特向社会公布明光市卫生健康委员会202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2023年1月1日起至2023年12月31日止。年度报告电子版通过明光市人民政府网站公开。对本报告如有疑问，请与明光市卫生健康委员会办公室联系，电话0550-8092890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年度，明光市卫生健康委员会围绕健康明光，着力于医疗卫生、健康科普、健康中国行、爱国卫生、基层医疗机构信息公开等，保障群众的知情权和监督权，进一步提高工作透明度、群众满意度。全年各项工作基本完成，公开发布信息853条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是深入推进重点领域信息公开工作。市卫健委深入贯彻省、市卫生健康委员会2023年度政务信息重点工作要求，对标分解到股室，将重点工作任务责任压实，确保工作顺利推进。本年度，发布基层两化领域医疗卫生信息176条，重点领域卫生健康信息137条。二是强化部门主动信息公开。</w:t>
      </w:r>
      <w:r>
        <w:rPr>
          <w:rFonts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  <w:t>坚持“以公开为常态、不公开为例外”的原则”，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全年通过政府网公开信息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  <w:lang w:val="en-US" w:eastAsia="zh-CN"/>
        </w:rPr>
        <w:t>540条。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三是完善基层医疗机构信息公开。按照省、市要求，深入开展基层医疗机构信息公开，截止年底，全市22家医疗机构已全部纳入卫生健康政府信息公开体系中。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2023年，我委未收到政府信息公开申请。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照政府信息公开要求规范信息发布内容，认真落实信息发布保密审查制度，严格落实“三审制”原则，确保政府信息公开内容尤其是相关数据信息的准确规范，严格依照流程办理工作，完善政务公开日常监测机制，严格把控公开内容质量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照省市要求，持续推进医疗机构信息公开，优化二级目录，新建医院、基层医疗机构、妇幼保健机构、疾病预防控制中心、急救中心、血站、其他公共卫生机构等栏目，加强工作任务分解，及时更新信息，确保工作公开透明，切实保障群众利益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是建立健全主动公开制度、依申请公开制度、保密审查制度、重大决策公开制度和公开工作监督考核制度等。二是持续强化组织架构，统筹推进政府信息管理的各项工作，扎实开展政府信息公开业务培训。三是严格落实审核制度，健全政府信息发布、审查、协调和管理动态调整等制度。四是完善政务公开日常监测机制，加强统计分析，严格把控公开内容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政策解读形式不够丰富化、多样化，部分信息公开时效性、规范性有待进一步提高，公开形式、载体、实效方面有待进一步提升等。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  （二）改进情况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是进一步健全完善工作机制，增强公开的准确性、及时性，规范工作程序，严格时限要求，推进政府信息公开，提高群众对卫生健康工作的满意度。二是进一步提升政策解读水平，完善政策解读工作机制,优化解读流程,确保政策文件与解读材料同步起草、同步审签、同步发布，丰富解读方式，提高政策解读质量。三是严格执行网络安全法等法律法规，落实安全管理责任，建立健全安全管理制度、保密审查制度和应急预案，严防泄露国家秘密、个人隐私。四是加强政府信息公开队伍建设，努力提高依法公开的能力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E7E76"/>
    <w:multiLevelType w:val="singleLevel"/>
    <w:tmpl w:val="A59E7E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B8E2F5F"/>
    <w:rsid w:val="1D520DB9"/>
    <w:rsid w:val="20476D7B"/>
    <w:rsid w:val="28C52B57"/>
    <w:rsid w:val="34262956"/>
    <w:rsid w:val="37323B5A"/>
    <w:rsid w:val="395D0718"/>
    <w:rsid w:val="4519244F"/>
    <w:rsid w:val="6E5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牵着蜗牛去旅行！</cp:lastModifiedBy>
  <dcterms:modified xsi:type="dcterms:W3CDTF">2024-03-15T01:41:22Z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CE7EAB324C2544A7ABD5BB45AF61E5B1_12</vt:lpwstr>
  </property>
</Properties>
</file>