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方正小标宋简体"/>
          <w:color w:val="FF0000"/>
          <w:spacing w:val="-20"/>
          <w:sz w:val="84"/>
          <w:szCs w:val="8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876300</wp:posOffset>
                </wp:positionV>
                <wp:extent cx="6089650" cy="0"/>
                <wp:effectExtent l="0" t="13970" r="635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69pt;height:0pt;width:479.5pt;z-index:251660288;mso-width-relative:page;mso-height-relative:page;" filled="f" stroked="t" coordsize="21600,21600" o:gfxdata="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7HWaNUAAAAJAQAADwAA&#10;AAAAAAABACAAAAAiAAAAZHJzL2Rvd25yZXYueG1sUEsBAhQAFAAAAAgAh07iQPdxLq/gAQAAqQMA&#10;AA4AAAAAAAAAAQAgAAAAJA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小标宋简体"/>
          <w:color w:val="FF0000"/>
          <w:spacing w:val="-20"/>
          <w:sz w:val="84"/>
          <w:szCs w:val="84"/>
          <w:lang w:val="en-US" w:eastAsia="zh-CN"/>
        </w:rPr>
        <w:t>明光</w:t>
      </w:r>
      <w:r>
        <w:rPr>
          <w:rFonts w:hint="eastAsia" w:ascii="Times New Roman" w:hAnsi="Times New Roman" w:eastAsia="方正小标宋简体"/>
          <w:color w:val="FF0000"/>
          <w:spacing w:val="-20"/>
          <w:sz w:val="84"/>
          <w:szCs w:val="84"/>
        </w:rPr>
        <w:t>市应急管理局预警信息</w:t>
      </w:r>
    </w:p>
    <w:p>
      <w:pPr>
        <w:spacing w:line="4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17780</wp:posOffset>
                </wp:positionV>
                <wp:extent cx="76200" cy="1714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eastAsia="仿宋_GB2312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strDocNo"/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T签签签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预警〔202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bookmarkEnd w:id="0"/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41.05pt;margin-top:1.4pt;height:13.5pt;width:6pt;z-index:251661312;mso-width-relative:page;mso-height-relative:page;" filled="f" stroked="f" coordsize="21600,21600" o:gfxdata="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grfwtYAAAAIAQAADwAAAAAAAAABACAAAAAiAAAAZHJzL2Rvd25yZXYueG1sUEsBAhQAFAAA&#10;AAgAh07iQHZTFue4AQAAZA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jc w:val="right"/>
                        <w:rPr>
                          <w:rFonts w:eastAsia="仿宋_GB2312"/>
                          <w:b/>
                          <w:sz w:val="32"/>
                          <w:szCs w:val="32"/>
                        </w:rPr>
                      </w:pPr>
                      <w:bookmarkStart w:id="0" w:name="strDocNo"/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T签签签</w:t>
                      </w:r>
                      <w:r>
                        <w:rPr>
                          <w:rFonts w:eastAsia="仿宋_GB2312"/>
                          <w:sz w:val="32"/>
                          <w:szCs w:val="32"/>
                        </w:rPr>
                        <w:t>预警〔202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仿宋_GB2312"/>
                          <w:sz w:val="32"/>
                          <w:szCs w:val="32"/>
                        </w:rPr>
                        <w:t>〕</w:t>
                      </w:r>
                      <w:bookmarkEnd w:id="0"/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仿宋_GB2312"/>
                          <w:sz w:val="32"/>
                          <w:szCs w:val="32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color w:val="000000"/>
          <w:sz w:val="32"/>
          <w:szCs w:val="32"/>
        </w:rPr>
        <w:t>时间：202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/>
          <w:color w:val="000000"/>
          <w:sz w:val="32"/>
          <w:szCs w:val="32"/>
        </w:rPr>
        <w:t>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0分    </w:t>
      </w:r>
      <w:r>
        <w:rPr>
          <w:rFonts w:ascii="Times New Roman" w:hAnsi="Times New Roman" w:eastAsia="仿宋_GB2312"/>
          <w:color w:val="000000"/>
          <w:sz w:val="32"/>
          <w:szCs w:val="32"/>
        </w:rPr>
        <w:t>预警〔202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号</w:t>
      </w:r>
    </w:p>
    <w:tbl>
      <w:tblPr>
        <w:tblStyle w:val="3"/>
        <w:tblpPr w:leftFromText="180" w:rightFromText="180" w:vertAnchor="text" w:horzAnchor="page" w:tblpX="1214" w:tblpY="207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9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类别（级别）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暴雨洪涝灾害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提示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概要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根据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lang w:val="en-US" w:eastAsia="zh-CN"/>
              </w:rPr>
              <w:t>最新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气象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lang w:val="en-US" w:eastAsia="zh-CN"/>
              </w:rPr>
              <w:t>预报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：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1日夜里至2日8时:中到大雨，局部暴雨，并可能伴有30-50㎜/h的短时强降水和7-9级雷暴大风等强对流天气，局地或有小冰雹；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2日白天至夜里:中到大雨，部分地区大到暴雨；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3日:阵雨或雷雨；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过程累计降雨量40-70㎜，局部超80㎜。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本次降水预报趋势南部乡镇强于北部乡镇。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影响范围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全市地区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防范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ind w:firstLine="600" w:firstLineChars="2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1.各地各有关单位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要密切关注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暴雨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天气变化形势，加强会商研判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响应联动，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及时动员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部署，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全力做好本轮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强降雨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天气防范应对工作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ind w:firstLine="600" w:firstLineChars="2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2.充分利用广播、电视、互联网等方式，多渠道、广覆盖、高密度发布预报预警信息，提醒公众加强防范，主动防灾避险。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00" w:firstLineChars="200"/>
              <w:jc w:val="left"/>
              <w:rPr>
                <w:rFonts w:hint="default" w:ascii="Times New Roman" w:hAnsi="Times New Roman"/>
                <w:sz w:val="30"/>
                <w:szCs w:val="30"/>
                <w:lang w:val="en-US"/>
              </w:rPr>
            </w:pPr>
            <w:r>
              <w:rPr>
                <w:rFonts w:hint="eastAsia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气象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、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水务、城管、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住建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等部门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要加强</w:t>
            </w: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协调联动，形成应对合力。加强对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市政道路、</w:t>
            </w: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地下管网、内洼地面的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巡查，落实必要疏导和管控措施。提前备足物资装备和队伍力量，及时开展</w:t>
            </w: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清淤疏水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工作，保障道路畅通。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自规</w:t>
            </w: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部门要做好地质灾害隐患点的排查整治工作，加强监测防止暴雨导致的次生灾害发生。</w:t>
            </w: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4.各地各有关单位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要强化责任落实，严格执行24小时值班和领导干部带班制度，一旦发生险情或事故灾害，应及时启动应急响应并上报信息，同时密切关注舆情，确保各类突发事件得到及时、科学、高效处置。</w:t>
            </w:r>
          </w:p>
        </w:tc>
      </w:tr>
    </w:tbl>
    <w:p>
      <w:pPr>
        <w:spacing w:line="400" w:lineRule="exact"/>
        <w:rPr>
          <w:rFonts w:ascii="Times New Roman" w:hAnsi="Times New Roman" w:eastAsia="仿宋_GB2312"/>
          <w:spacing w:val="-11"/>
          <w:sz w:val="32"/>
          <w:szCs w:val="32"/>
        </w:rPr>
      </w:pPr>
    </w:p>
    <w:p>
      <w:pPr>
        <w:adjustRightInd w:val="0"/>
        <w:snapToGrid w:val="0"/>
        <w:spacing w:line="420" w:lineRule="exact"/>
        <w:jc w:val="left"/>
        <w:rPr>
          <w:rStyle w:val="5"/>
          <w:rFonts w:hint="eastAsia" w:ascii="Times New Roman" w:hAnsi="Times New Roman" w:eastAsia="仿宋"/>
          <w:sz w:val="30"/>
          <w:szCs w:val="30"/>
        </w:rPr>
      </w:pPr>
      <w:r>
        <w:rPr>
          <w:rStyle w:val="5"/>
          <w:rFonts w:hint="eastAsia" w:ascii="Times New Roman" w:hAnsi="Times New Roman" w:eastAsia="仿宋"/>
          <w:sz w:val="30"/>
          <w:szCs w:val="30"/>
        </w:rPr>
        <w:t>报送：市委办公室、市政府办公室。</w:t>
      </w:r>
    </w:p>
    <w:p>
      <w:pPr>
        <w:spacing w:line="400" w:lineRule="exact"/>
        <w:rPr>
          <w:rFonts w:ascii="Times New Roman" w:hAnsi="Times New Roman" w:eastAsia="仿宋_GB2312"/>
          <w:spacing w:val="-11"/>
          <w:sz w:val="30"/>
          <w:szCs w:val="30"/>
        </w:rPr>
      </w:pPr>
      <w:r>
        <w:rPr>
          <w:rStyle w:val="5"/>
          <w:rFonts w:hint="eastAsia" w:ascii="Times New Roman" w:hAnsi="Times New Roman" w:eastAsia="仿宋"/>
          <w:sz w:val="30"/>
          <w:szCs w:val="30"/>
        </w:rPr>
        <w:t>抄送：市安委会、市减灾救灾委各成员单位，各乡镇人民政府、街道办事处。</w:t>
      </w:r>
    </w:p>
    <w:p/>
    <w:sectPr>
      <w:footerReference r:id="rId3" w:type="default"/>
      <w:pgSz w:w="11906" w:h="16838"/>
      <w:pgMar w:top="1134" w:right="1134" w:bottom="1134" w:left="1134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QNE8EBAACN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bkGhNtjwsKln4w6Qk3FcEqF0bRReQ0e30vWw1+0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qaQNE8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YThmZGYzMDY3MDQ0OWI5MWFmNmYwN2E4MThjYWEifQ=="/>
  </w:docVars>
  <w:rsids>
    <w:rsidRoot w:val="433277E6"/>
    <w:rsid w:val="2A0B676C"/>
    <w:rsid w:val="433277E6"/>
    <w:rsid w:val="67D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2024-04-01T08:15:00Z</dcterms:created>
  <dc:creator>呆橘@</dc:creator>
  <cp:lastModifiedBy>呆橘@</cp:lastModifiedBy>
  <dcterms:modified xsi:type="dcterms:W3CDTF">2024-04-01T08:51:50Z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9964604689FC4DF8996972D365DFED15_13</vt:lpwstr>
  </property>
</Properties>
</file>